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</w:pPr>
      <w:r>
        <w:rPr>
          <w:rFonts w:hint="eastAsia" w:ascii="宋体" w:hAnsi="宋体"/>
          <w:b/>
          <w:bCs/>
          <w:color w:val="FF0000"/>
          <w:sz w:val="52"/>
          <w:szCs w:val="52"/>
        </w:rPr>
        <w:drawing>
          <wp:inline distT="0" distB="0" distL="114300" distR="114300">
            <wp:extent cx="610870" cy="610870"/>
            <wp:effectExtent l="0" t="0" r="13970" b="13970"/>
            <wp:docPr id="1" name="图片 1" descr="圆底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圆底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 w:cs="Times New Roman"/>
          <w:color w:val="FF0000"/>
          <w:spacing w:val="20"/>
          <w:w w:val="70"/>
          <w:sz w:val="100"/>
          <w:szCs w:val="100"/>
        </w:rPr>
        <w:t>自贡</w:t>
      </w:r>
      <w:r>
        <w:rPr>
          <w:rFonts w:hint="eastAsia" w:ascii="方正小标宋简体" w:eastAsia="方正小标宋简体" w:cs="Times New Roman"/>
          <w:color w:val="FF0000"/>
          <w:spacing w:val="20"/>
          <w:w w:val="70"/>
          <w:sz w:val="100"/>
          <w:szCs w:val="100"/>
        </w:rPr>
        <w:t>职业技术学院</w:t>
      </w:r>
    </w:p>
    <w:p>
      <w:pPr>
        <w:jc w:val="center"/>
        <w:textAlignment w:val="baseline"/>
      </w:pPr>
      <w:r>
        <w:rPr>
          <w:rFonts w:hint="eastAsia" w:ascii="方正小标宋简体" w:eastAsia="方正小标宋简体" w:cs="Times New Roman"/>
          <w:color w:val="FF0000"/>
          <w:spacing w:val="20"/>
          <w:w w:val="70"/>
          <w:sz w:val="100"/>
          <w:szCs w:val="100"/>
          <w:lang w:val="en-US" w:eastAsia="zh-CN"/>
        </w:rPr>
        <w:t>学</w:t>
      </w:r>
      <w:r>
        <w:rPr>
          <w:rFonts w:ascii="方正小标宋简体" w:eastAsia="方正小标宋简体" w:cs="Times New Roman"/>
          <w:color w:val="FF0000"/>
          <w:spacing w:val="20"/>
          <w:w w:val="70"/>
          <w:sz w:val="100"/>
          <w:szCs w:val="100"/>
        </w:rPr>
        <w:t>工简报</w:t>
      </w:r>
    </w:p>
    <w:p>
      <w:pPr>
        <w:spacing w:line="400" w:lineRule="exact"/>
        <w:ind w:firstLine="640" w:firstLineChars="200"/>
        <w:jc w:val="center"/>
        <w:textAlignment w:val="baseline"/>
      </w:pPr>
      <w:r>
        <w:rPr>
          <w:rFonts w:ascii="楷体_GB2312" w:eastAsia="楷体_GB2312" w:cs="Times New Roman"/>
          <w:color w:val="000000"/>
          <w:sz w:val="32"/>
          <w:szCs w:val="32"/>
        </w:rPr>
        <w:t>2022年 第</w:t>
      </w:r>
      <w:r>
        <w:rPr>
          <w:rFonts w:hint="eastAsia" w:ascii="楷体_GB2312" w:eastAsia="楷体_GB2312" w:cs="Times New Roman"/>
          <w:color w:val="000000"/>
          <w:sz w:val="32"/>
          <w:szCs w:val="32"/>
        </w:rPr>
        <w:t xml:space="preserve"> </w:t>
      </w:r>
      <w:r>
        <w:rPr>
          <w:rFonts w:hint="eastAsia" w:ascii="楷体_GB2312" w:eastAsia="楷体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 w:cs="Times New Roman"/>
          <w:color w:val="000000"/>
          <w:sz w:val="32"/>
          <w:szCs w:val="32"/>
        </w:rPr>
        <w:t xml:space="preserve"> </w:t>
      </w:r>
      <w:r>
        <w:rPr>
          <w:rFonts w:ascii="楷体_GB2312" w:eastAsia="楷体_GB2312" w:cs="Times New Roman"/>
          <w:color w:val="000000"/>
          <w:sz w:val="32"/>
          <w:szCs w:val="32"/>
        </w:rPr>
        <w:t>期</w:t>
      </w:r>
    </w:p>
    <w:p>
      <w:pPr>
        <w:spacing w:line="400" w:lineRule="exact"/>
        <w:jc w:val="center"/>
        <w:textAlignment w:val="baseline"/>
      </w:pPr>
      <w:r>
        <w:rPr>
          <w:rFonts w:ascii="仿宋_GB2312" w:eastAsia="仿宋_GB2312" w:cs="Times New Roman"/>
          <w:color w:val="000000"/>
          <w:sz w:val="28"/>
          <w:szCs w:val="28"/>
        </w:rPr>
        <w:t>自贡</w:t>
      </w:r>
      <w:r>
        <w:rPr>
          <w:rFonts w:hint="eastAsia" w:ascii="仿宋_GB2312" w:eastAsia="仿宋_GB2312" w:cs="Times New Roman"/>
          <w:color w:val="000000"/>
          <w:sz w:val="28"/>
          <w:szCs w:val="28"/>
        </w:rPr>
        <w:t>职业技术学院</w:t>
      </w:r>
      <w:r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  <w:t>学生处</w:t>
      </w:r>
      <w:r>
        <w:rPr>
          <w:rFonts w:ascii="仿宋_GB2312" w:hAnsi="宋体" w:eastAsia="仿宋_GB2312" w:cs="Times New Roman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 xml:space="preserve">                     </w:t>
      </w:r>
      <w:r>
        <w:rPr>
          <w:rFonts w:ascii="仿宋_GB2312" w:hAnsi="宋体" w:eastAsia="仿宋_GB2312" w:cs="Times New Roman"/>
          <w:color w:val="000000"/>
          <w:sz w:val="28"/>
          <w:szCs w:val="28"/>
        </w:rPr>
        <w:t>2022年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7</w:t>
      </w:r>
      <w:r>
        <w:rPr>
          <w:rFonts w:ascii="仿宋_GB2312" w:hAnsi="宋体" w:eastAsia="仿宋_GB2312" w:cs="Times New Roman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val="en-US" w:eastAsia="zh-CN"/>
        </w:rPr>
        <w:t>14</w:t>
      </w:r>
      <w:r>
        <w:rPr>
          <w:rFonts w:ascii="仿宋_GB2312" w:hAnsi="宋体" w:eastAsia="仿宋_GB2312" w:cs="Times New Roman"/>
          <w:color w:val="000000"/>
          <w:sz w:val="28"/>
          <w:szCs w:val="28"/>
        </w:rPr>
        <w:t>日</w:t>
      </w:r>
    </w:p>
    <w:p>
      <w:pPr>
        <w:textAlignment w:val="baseline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1192530</wp:posOffset>
                </wp:positionH>
                <wp:positionV relativeFrom="page">
                  <wp:posOffset>3481705</wp:posOffset>
                </wp:positionV>
                <wp:extent cx="5579110" cy="0"/>
                <wp:effectExtent l="0" t="15875" r="13970" b="298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11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.9pt;margin-top:274.15pt;height:0pt;width:439.3pt;mso-position-horizontal-relative:page;mso-position-vertical-relative:page;z-index:251659264;mso-width-relative:page;mso-height-relative:page;" filled="f" stroked="t" coordsize="21600,21600" o:gfxdata="UEsDBAoAAAAAAIdO4kAAAAAAAAAAAAAAAAAEAAAAZHJzL1BLAwQUAAAACACHTuJAjuERNdoAAAAM&#10;AQAADwAAAGRycy9kb3ducmV2LnhtbE2PT0vDQBDF74LfYRnBi9jd1BpDzKYUQRByEGsPHifZMQlm&#10;Z0N2+8d++m6hoMc37/Heb4rlwQ5iR5PvHWtIZgoEceNMz62GzefrfQbCB2SDg2PS8EseluX1VYG5&#10;cXv+oN06tCKWsM9RQxfCmEvpm44s+pkbiaP37SaLIcqplWbCfSy3g5wrlUqLPceFDkd66aj5WW+t&#10;hjv8SleZT+bGvVf18c1Wm+Oq0vr2JlHPIAIdwl8YzvgRHcrIVLstGy+GqLOniB40PC6yBxDnhErT&#10;BYj6cpJlIf8/UZ4AUEsDBBQAAAAIAIdO4kDu6c+39wEAAOUDAAAOAAAAZHJzL2Uyb0RvYy54bWyt&#10;U82O0zAQviPxDpbvNE1RWYia7mFLuSCoBDzA1HYSS/6Tx23al+AFkLjBiSN33oblMRgn3S4slx7I&#10;wRl7xt/M9814cX2whu1VRO1dzcvJlDPlhJfatTX/8H795DlnmMBJMN6pmh8V8uvl40eLPlRq5jtv&#10;pIqMQBxWfah5l1KoigJFpyzgxAflyNn4aCHRNraFjNATujXFbDp9VvQ+yhC9UIh0uhqd/IQYLwH0&#10;TaOFWnmxs8qlETUqA4koYacD8uVQbdMokd42DarETM2JaRpWSkL2Nq/FcgFVGyF0WpxKgEtKeMDJ&#10;gnaU9Ay1ggRsF/U/UFaL6NE3aSK8LUYigyLEopw+0OZdB0ENXEhqDGfR8f/Bijf7TWRa1nzGmQNL&#10;Db/99P3nxy+/fnym9fbbVzbLIvUBK4q9cZt42mHYxMz40ESb/8SFHQZhj2dh1SExQYfz+dWLsiTN&#10;xZ2vuL8YIqZXyluWjZob7TJnqGD/GhMlo9C7kHxsHOtr/rS8mmc8oAlsqPNk2kAs0LXDZfRGy7U2&#10;Jl/B2G5vTGR7oClYr6f0ZU4E/FdYzrIC7Ma4wTXOR6dAvnSSpWMgfRw9C55rsEpyZhS9omwRIFQJ&#10;tLkkklIbRxVkWUchs7X18kjd2IWo246kKIcqs4e6P9R7mtQ8Xn/uB6T717n8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7hETXaAAAADAEAAA8AAAAAAAAAAQAgAAAAIgAAAGRycy9kb3ducmV2Lnht&#10;bFBLAQIUABQAAAAIAIdO4kDu6c+39wEAAOUDAAAOAAAAAAAAAAEAIAAAACkBAABkcnMvZTJvRG9j&#10;LnhtbFBLBQYAAAAABgAGAFkBAACS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 w:cs="Times New Roman"/>
          <w:color w:val="000000"/>
          <w:sz w:val="28"/>
          <w:szCs w:val="28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自贡职业技术学院</w:t>
      </w:r>
    </w:p>
    <w:p>
      <w:pPr>
        <w:spacing w:line="6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2022年春季高职扩招八类人员返校学习</w:t>
      </w:r>
    </w:p>
    <w:p>
      <w:pPr>
        <w:spacing w:line="640" w:lineRule="exact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圆满结束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2022年7月9日，我院高职扩招生陆续返校参加集中学习。学生处从前期通知学生返校、统计返校人数、摸排行程，到学生的住宿、饮食安排等紧密联系学生，并协调各部门保障此次高职扩招生顺利返校。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学生处筹备了此次开学典礼，典礼由甘云平副院长主持。典礼上院长薛建平、党总支书记朱成勇代表学校对返校学生表示热烈欢迎，希望同学们能够学会感恩，珍惜宝贵的学习机会，在今后的学习和工作中合理分配时间，掌握专业技术技能，提高自身综合素质。随后副院长甘云平强调了返校教学等相关事情，并宣读了《自贡职业技术学院学生守则》。最后同学们用掌声表示了对学校的认可和坚持学习的决心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4434840" cy="2436495"/>
            <wp:effectExtent l="0" t="0" r="0" b="1905"/>
            <wp:docPr id="5" name="图片 5" descr="开学典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开学典礼"/>
                    <pic:cNvPicPr>
                      <a:picLocks noChangeAspect="1"/>
                    </pic:cNvPicPr>
                  </pic:nvPicPr>
                  <pic:blipFill>
                    <a:blip r:embed="rId5"/>
                    <a:srcRect t="19696" b="7050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当晚，副院长甘云平来到宿舍看望留宿学生。此次留校住宿的同学共9名，甘院长来到寝室，关心学生的吃食、住宿等情况，在聊家常中了解学生，削弱学生的陌生感，拉近距离感。返校时间虽短，但进寝活动让学生感受到学院的热情和关心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4256405" cy="2807335"/>
            <wp:effectExtent l="0" t="0" r="10795" b="12065"/>
            <wp:docPr id="6" name="图片 6" descr="寝室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寝室1"/>
                    <pic:cNvPicPr>
                      <a:picLocks noChangeAspect="1"/>
                    </pic:cNvPicPr>
                  </pic:nvPicPr>
                  <pic:blipFill>
                    <a:blip r:embed="rId6"/>
                    <a:srcRect t="19924" b="30547"/>
                    <a:stretch>
                      <a:fillRect/>
                    </a:stretch>
                  </pic:blipFill>
                  <pic:spPr>
                    <a:xfrm>
                      <a:off x="0" y="0"/>
                      <a:ext cx="425640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返校学习结束后，学生处收到部分高职扩招生送来的锦旗，感谢学生处在线上线下同学们学习期间尽职尽责安排周密，时刻心系学生，为同学答疑解惑。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同学们对学生处的肯定更加坚定了我们的信念。学生处一直坚持“以学生为中心”为宗旨，“为学生服务”为指南，做好学生管理工作，打造“学生—校园—社会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三位一体的格局。学生处全体老师必将心系学生办实事、为国育才、为党育人，继续坚定脚下的步伐。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3701415" cy="2417445"/>
            <wp:effectExtent l="0" t="0" r="1905" b="5715"/>
            <wp:docPr id="7" name="图片 7" descr="锦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锦旗"/>
                    <pic:cNvPicPr>
                      <a:picLocks noChangeAspect="1"/>
                    </pic:cNvPicPr>
                  </pic:nvPicPr>
                  <pic:blipFill>
                    <a:blip r:embed="rId7"/>
                    <a:srcRect t="15043" b="7660"/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此次高职扩招生返校学习能够圆满结束，要感谢各部门的协调配合。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在今后的教育工作中，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学生处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将会把家长和学生对学校的关心、理解与支持化作继续前进的动力，关心学生的成长，对学生负责，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促进学院的发展，做让人民满意放心的学校，为社会培养更多高素质技术技能人才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！</w:t>
      </w:r>
    </w:p>
    <w:p>
      <w:pPr>
        <w:jc w:val="center"/>
        <w:textAlignment w:val="baseline"/>
      </w:pPr>
    </w:p>
    <w:p>
      <w:pPr>
        <w:jc w:val="center"/>
        <w:textAlignment w:val="baseline"/>
      </w:pPr>
    </w:p>
    <w:p>
      <w:pPr>
        <w:textAlignment w:val="baseline"/>
      </w:pPr>
    </w:p>
    <w:p>
      <w:pPr>
        <w:textAlignment w:val="baseline"/>
      </w:pPr>
    </w:p>
    <w:p>
      <w:pPr>
        <w:textAlignment w:val="baseline"/>
      </w:pPr>
    </w:p>
    <w:p>
      <w:pPr>
        <w:textAlignment w:val="baseline"/>
      </w:pP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textAlignment w:val="baselin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ge">
                  <wp:posOffset>8268335</wp:posOffset>
                </wp:positionV>
                <wp:extent cx="5234940" cy="381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940" cy="381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8pt;margin-top:651.05pt;height:0.3pt;width:412.2pt;mso-position-horizontal-relative:page;mso-position-vertical-relative:page;z-index:251660288;mso-width-relative:page;mso-height-relative:page;" filled="f" stroked="t" coordsize="21600,21600" o:gfxdata="UEsDBAoAAAAAAIdO4kAAAAAAAAAAAAAAAAAEAAAAZHJzL1BLAwQUAAAACACHTuJAVyNeSdkAAAAO&#10;AQAADwAAAGRycy9kb3ducmV2LnhtbE2PQU/DMAyF70j8h8hI3FjSMbauNJ3EJC67USbgmDWmrWic&#10;qsm69d/jiQO7+dlPz9/LN2fXiRGH0HrSkMwUCKTK25ZqDfv314cURIiGrOk8oYYJA2yK25vcZNaf&#10;6A3HMtaCQyhkRkMTY59JGaoGnQkz3yPx7dsPzkSWQy3tYE4c7jo5V2opnWmJPzSmx22D1U95dJzy&#10;9Jm+7Ey6n6au/Fovth+7kZzW93eJegYR8Rz/zXDBZ3QomOngj2SD6Fiv1ku28vCo5gmIi0WpBfc7&#10;/O1WIItcXtcofgFQSwMEFAAAAAgAh07iQM//T036AQAA6AMAAA4AAABkcnMvZTJvRG9jLnhtbK1T&#10;zY7TMBC+I/EOlu80abeLdqOme9iyXBBUAh5g6jiJJf/J4zbtS/ACSNzgxJE7b8PyGIyd0oXl0gM5&#10;OGPP+Jv5Ps8sbvZGs50MqJyt+XRSciatcI2yXc3fv7t7dsUZRrANaGdlzQ8S+c3y6ZPF4Cs5c73T&#10;jQyMQCxWg695H6OvigJFLw3gxHlpydm6YCDSNnRFE2AgdKOLWVk+LwYXGh+ckIh0uhqd/IgYzgF0&#10;bauEXDmxNdLGETVIDZEoYa888mWutm2liG/aFmVkuubENOaVkpC9SWuxXEDVBfC9EscS4JwSHnEy&#10;oCwlPUGtIALbBvUPlFEiOHRtnAhnipFIVoRYTMtH2rztwcvMhaRGfxId/x+seL1bB6aams85s2Do&#10;we8/fvvx4fPP759ovf/6hc2TSIPHimJv7Tocd+jXITHet8GkP3Fh+yzs4SSs3Ecm6PBydjG/npPm&#10;gnwXV9Ose/Fw1weML6UzLBk118om2lDB7hVGykehv0PSsbZsoNa9Li8TJFATtvT4ZBpPRNB2+TI6&#10;rZo7pXW6gqHb3OrAdpAaIX+JFgH/FZayrAD7MS67xhbpJTQvbMPiwZNEliaDpxqMbDjTkgYpWQQI&#10;VQSlz4mk1NpSBUnZUctkbVxzoAfZ+qC6nqSY5iqThxog13ts1tRhf+4z0sOAL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yNeSdkAAAAOAQAADwAAAAAAAAABACAAAAAiAAAAZHJzL2Rvd25yZXYu&#10;eG1sUEsBAhQAFAAAAAgAh07iQM//T036AQAA6AMAAA4AAAAAAAAAAQAgAAAAKAEAAGRycy9lMm9E&#10;b2MueG1sUEsFBgAAAAAGAAYAWQEAAJQ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撰稿人：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王梦霞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审稿人：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付美琳</w:t>
      </w:r>
      <w:r>
        <w:t xml:space="preserve"> </w:t>
      </w:r>
    </w:p>
    <w:p>
      <w:pPr>
        <w:widowControl/>
        <w:spacing w:line="560" w:lineRule="exact"/>
        <w:textAlignment w:val="baseline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9101455</wp:posOffset>
                </wp:positionV>
                <wp:extent cx="5226685" cy="0"/>
                <wp:effectExtent l="0" t="9525" r="635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6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85pt;margin-top:716.65pt;height:0pt;width:411.55pt;mso-position-horizontal-relative:page;mso-position-vertical-relative:page;z-index:251660288;mso-width-relative:page;mso-height-relative:page;" filled="f" stroked="t" coordsize="21600,21600" o:gfxdata="UEsDBAoAAAAAAIdO4kAAAAAAAAAAAAAAAAAEAAAAZHJzL1BLAwQUAAAACACHTuJAbqkBc9cAAAAO&#10;AQAADwAAAGRycy9kb3ducmV2LnhtbE2PQU/DMAyF70j8h8hI3FiydbCuNJ3EJC670U3A0WtCW9E4&#10;VZN167/HOyC4+dlPz9/LNxfXidEOofWkYT5TICxV3rRUazjsXx9SECEiGew8WQ2TDbApbm9yzIw/&#10;05sdy1gLDqGQoYYmxj6TMlSNdRhmvrfEty8/OIwsh1qaAc8c7jq5UOpJOmyJPzTY221jq+/y5Djl&#10;8SN92WF6mKau/Fwvt++7kZzW93dz9Qwi2kv8M8MVn9GhYKajP5EJomO9Wq/YysMySRIQV4tSC65z&#10;/N3JIpf/axQ/UEsDBBQAAAAIAIdO4kBJUlR49wEAAOUDAAAOAAAAZHJzL2Uyb0RvYy54bWytU81u&#10;EzEQviPxDpbvZJNUicoqmx4aygVBJOABJl7vriX/yeNkk5fgBZC4wYkjd96G9jEYe9MU2ksO3YN3&#10;7Bl/M98348XV3mi2kwGVsxWfjMacSStcrWxb8c+fbl5dcoYRbA3aWVnxg0R+tXz5YtH7Uk5d53Qt&#10;AyMQi2XvK97F6MuiQNFJAzhyXlpyNi4YiLQNbVEH6And6GI6Hs+L3oXaByckIp2uBic/IoZzAF3T&#10;KCFXTmyNtHFADVJDJErYKY98mattGinih6ZBGZmuODGNeaUkZG/SWiwXULYBfKfEsQQ4p4RHnAwo&#10;S0lPUCuIwLZBPYEySgSHrokj4UwxEMmKEIvJ+JE2HzvwMnMhqdGfRMfngxXvd+vAVF3xC84sGGr4&#10;7ddff758v/v9jdbbnz/YRRKp91hS7LVdh+MO/TokxvsmmPQnLmyfhT2chJX7yAQdzqbT+fxyxpm4&#10;9xUPF33A+FY6w5JRca1s4gwl7N5hpGQUeh+SjrVlPc3t6/GMeiiAJrChzpNpPLFA2+bL6LSqb5TW&#10;6QqGdnOtA9tBmoL8JU4E/F9YyrIC7Ia47Brmo5NQv7E1iwdP+lh6FjzVYGTNmZb0ipJFgFBGUPqc&#10;SEqtLVWQZB2ETNbG1QfqxtYH1XYkxSRXmTzU/VzvcVLTeP27z0gPr3P5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6pAXPXAAAADgEAAA8AAAAAAAAAAQAgAAAAIgAAAGRycy9kb3ducmV2LnhtbFBL&#10;AQIUABQAAAAIAIdO4kBJUlR49wEAAOUDAAAOAAAAAAAAAAEAIAAAACYBAABkcnMvZTJvRG9jLnht&#10;bFBLBQYAAAAABgAGAFkBAACP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自贡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职业技术学院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学生处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2022年</w:t>
      </w:r>
      <w:r>
        <w:rPr>
          <w:rFonts w:hint="eastAsia" w:hAnsi="宋体" w:eastAsia="仿宋_GB2312" w:cs="宋体"/>
          <w:color w:val="000000"/>
          <w:kern w:val="0"/>
          <w:sz w:val="28"/>
          <w:szCs w:val="28"/>
        </w:rPr>
        <w:t xml:space="preserve"> 7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OWRlOTQ5Mjk0OTkxN2MwMTdmYzNmNTkyZWZlNTYifQ=="/>
  </w:docVars>
  <w:rsids>
    <w:rsidRoot w:val="00000000"/>
    <w:rsid w:val="036B5288"/>
    <w:rsid w:val="07585EEB"/>
    <w:rsid w:val="0E26697C"/>
    <w:rsid w:val="13FC47CE"/>
    <w:rsid w:val="164B3423"/>
    <w:rsid w:val="1C4F300F"/>
    <w:rsid w:val="1F016D75"/>
    <w:rsid w:val="1F272114"/>
    <w:rsid w:val="25393FE6"/>
    <w:rsid w:val="2A0E0598"/>
    <w:rsid w:val="2ADE7F6A"/>
    <w:rsid w:val="2E7759B1"/>
    <w:rsid w:val="315F35DF"/>
    <w:rsid w:val="322C5A5F"/>
    <w:rsid w:val="3361798A"/>
    <w:rsid w:val="3930052B"/>
    <w:rsid w:val="3E72001C"/>
    <w:rsid w:val="44CD30D2"/>
    <w:rsid w:val="4C92075D"/>
    <w:rsid w:val="5998663C"/>
    <w:rsid w:val="6BE24E05"/>
    <w:rsid w:val="6DA106DD"/>
    <w:rsid w:val="746F2FAE"/>
    <w:rsid w:val="75B07D22"/>
    <w:rsid w:val="7B5F6E1D"/>
    <w:rsid w:val="7B876E2F"/>
    <w:rsid w:val="7BF0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775</Words>
  <Characters>792</Characters>
  <Lines>0</Lines>
  <Paragraphs>0</Paragraphs>
  <TotalTime>1</TotalTime>
  <ScaleCrop>false</ScaleCrop>
  <LinksUpToDate>false</LinksUpToDate>
  <CharactersWithSpaces>881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ms</dc:creator>
  <cp:lastModifiedBy>墨阳</cp:lastModifiedBy>
  <dcterms:modified xsi:type="dcterms:W3CDTF">2022-07-17T01:16:02Z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2572477093454614AC71E8B929ADBE64</vt:lpwstr>
  </property>
</Properties>
</file>