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黑体" w:eastAsia="黑体" w:cs="Times New Roman"/>
          <w:color w:val="000000"/>
          <w:kern w:val="0"/>
          <w:sz w:val="28"/>
          <w:szCs w:val="28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3</w:t>
      </w:r>
    </w:p>
    <w:p>
      <w:pPr>
        <w:spacing w:line="400" w:lineRule="exact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四川省2021年高职扩招专项工作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考试招生工作流程</w:t>
      </w:r>
    </w:p>
    <w:p>
      <w:pPr>
        <w:spacing w:line="3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3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2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101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工作流程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/>
                <w:bCs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招生章程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21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各招生高校上报招生章程。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网上报名</w:t>
            </w:r>
          </w:p>
        </w:tc>
        <w:tc>
          <w:tcPr>
            <w:tcW w:w="3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28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9:00</w:t>
            </w:r>
            <w:r>
              <w:rPr>
                <w:rFonts w:ascii="Times New Roman" w:hAnsi="仿宋" w:eastAsia="仿宋" w:cs="Times New Roman"/>
              </w:rPr>
              <w:t>至</w:t>
            </w: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4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考生登录四川省教育考试院网站报名、填报志愿和缴纳报名考试费。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填报志愿</w:t>
            </w:r>
          </w:p>
        </w:tc>
        <w:tc>
          <w:tcPr>
            <w:tcW w:w="3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网上缴费</w:t>
            </w:r>
          </w:p>
        </w:tc>
        <w:tc>
          <w:tcPr>
            <w:tcW w:w="3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资格审核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各县（市、区）招考机构生成考生号后赓即下载报名数据，并将报名考生名单按类别交由县（市、区）相关部门进行考生资格审核。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各县（市、区）相关部门将审核后的考生名单返回县（市、区）招考机构。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现场确认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10</w:t>
            </w:r>
            <w:r>
              <w:rPr>
                <w:rFonts w:ascii="Times New Roman" w:hAnsi="仿宋" w:eastAsia="仿宋" w:cs="Times New Roman"/>
              </w:rPr>
              <w:t>日至</w:t>
            </w:r>
            <w:r>
              <w:rPr>
                <w:rFonts w:ascii="Times New Roman" w:hAnsi="Times New Roman" w:eastAsia="仿宋" w:cs="Times New Roman"/>
              </w:rPr>
              <w:t>13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考生持本人居民身份证、户口簿等材料（外省户籍考生提供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个月以上</w:t>
            </w:r>
            <w:r>
              <w:rPr>
                <w:rFonts w:hint="eastAsia" w:ascii="Times New Roman" w:hAnsi="仿宋" w:eastAsia="仿宋" w:cs="Times New Roman"/>
                <w:lang w:val="en-US" w:eastAsia="zh-CN"/>
              </w:rPr>
              <w:t>劳动</w:t>
            </w:r>
            <w:r>
              <w:rPr>
                <w:rFonts w:ascii="Times New Roman" w:hAnsi="仿宋" w:eastAsia="仿宋" w:cs="Times New Roman"/>
              </w:rPr>
              <w:t>合同证明）及其复印件，到本人报名时选择的县（市、区）招考机构对网报信息进行现场确认，并采集面颊特征及指纹特征信息。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16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各市（州）招考机构将考生确认名单汇总后报省教育考试院。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考试实施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17</w:t>
            </w:r>
            <w:r>
              <w:rPr>
                <w:rFonts w:ascii="Times New Roman" w:hAnsi="仿宋" w:eastAsia="仿宋" w:cs="Times New Roman"/>
              </w:rPr>
              <w:t>日至</w:t>
            </w:r>
            <w:r>
              <w:rPr>
                <w:rFonts w:ascii="Times New Roman" w:hAnsi="Times New Roman" w:eastAsia="仿宋" w:cs="Times New Roman"/>
              </w:rPr>
              <w:t>19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考生可登录所填报学校的网站，查询参加考试的时间、地点等相关要求，按学校规定的办法和要求参考。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11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19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各招生高校制定组考方案并报省教育考试院。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</w:t>
            </w:r>
            <w:r>
              <w:rPr>
                <w:rFonts w:ascii="Times New Roman" w:hAnsi="仿宋" w:eastAsia="仿宋" w:cs="Times New Roman"/>
              </w:rPr>
              <w:t>日前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高校完成考试工作。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17:00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各高校将成绩上报省教育考试院。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6</w:t>
            </w:r>
            <w:r>
              <w:rPr>
                <w:rFonts w:ascii="Times New Roman" w:hAnsi="仿宋" w:eastAsia="仿宋" w:cs="Times New Roman"/>
              </w:rPr>
              <w:t>日起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考生登录学校网站，查询本人成绩或拟录取情况。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录取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12</w:t>
            </w:r>
            <w:r>
              <w:rPr>
                <w:rFonts w:ascii="Times New Roman" w:hAnsi="仿宋" w:eastAsia="仿宋" w:cs="Times New Roman"/>
              </w:rPr>
              <w:t>月</w:t>
            </w: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ascii="Times New Roman" w:hAnsi="仿宋" w:eastAsia="仿宋" w:cs="Times New Roman"/>
              </w:rPr>
              <w:t>日</w:t>
            </w:r>
            <w:r>
              <w:rPr>
                <w:rFonts w:ascii="Times New Roman" w:hAnsi="Times New Roman" w:eastAsia="仿宋" w:cs="Times New Roman"/>
              </w:rPr>
              <w:t>12:00</w:t>
            </w:r>
            <w:r>
              <w:rPr>
                <w:rFonts w:ascii="Times New Roman" w:hAnsi="仿宋" w:eastAsia="仿宋" w:cs="Times New Roman"/>
              </w:rPr>
              <w:t>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仿宋" w:eastAsia="仿宋" w:cs="Times New Roman"/>
              </w:rPr>
              <w:t>招生高校将拟录取名单报省教育考试院办理录取手续。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p>
      <w:bookmarkStart w:id="0" w:name="_GoBack"/>
      <w:bookmarkEnd w:id="0"/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1199"/>
    <w:rsid w:val="7C6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2021-09-30T02:48:00Z</dcterms:created>
  <dc:creator>WPS_1466243709</dc:creator>
  <cp:lastModifiedBy>WPS_1466243709</cp:lastModifiedBy>
  <dcterms:modified xsi:type="dcterms:W3CDTF">2021-09-30T02:48:39Z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222696315_cloud</vt:lpwstr>
  </property>
</Properties>
</file>