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自贡职业技术学院</w:t>
      </w:r>
    </w:p>
    <w:p>
      <w:pPr>
        <w:jc w:val="center"/>
        <w:rPr>
          <w:rFonts w:hint="eastAsia"/>
          <w:lang w:val="en-US" w:eastAsia="zh-CN"/>
        </w:rPr>
      </w:pPr>
      <w:r>
        <w:rPr>
          <w:rFonts w:hint="eastAsia"/>
          <w:b/>
          <w:bCs/>
          <w:sz w:val="36"/>
          <w:szCs w:val="36"/>
          <w:lang w:val="en-US" w:eastAsia="zh-CN"/>
        </w:rPr>
        <w:t>计划财务处期末总结及开学安排</w:t>
      </w:r>
    </w:p>
    <w:p>
      <w:pPr>
        <w:ind w:firstLine="560" w:firstLineChars="200"/>
        <w:rPr>
          <w:rFonts w:hint="default"/>
          <w:sz w:val="28"/>
          <w:szCs w:val="28"/>
          <w:lang w:val="en-US" w:eastAsia="zh-CN"/>
        </w:rPr>
      </w:pPr>
    </w:p>
    <w:p>
      <w:pPr>
        <w:ind w:firstLine="560" w:firstLineChars="200"/>
        <w:rPr>
          <w:rFonts w:hint="eastAsia"/>
          <w:sz w:val="28"/>
          <w:szCs w:val="28"/>
          <w:lang w:val="en-US" w:eastAsia="zh-CN"/>
        </w:rPr>
      </w:pPr>
      <w:r>
        <w:rPr>
          <w:rFonts w:hint="default"/>
          <w:sz w:val="28"/>
          <w:szCs w:val="28"/>
          <w:lang w:val="en-US" w:eastAsia="zh-CN"/>
        </w:rPr>
        <w:t>2023年7月4日</w:t>
      </w:r>
      <w:r>
        <w:rPr>
          <w:rFonts w:hint="eastAsia"/>
          <w:sz w:val="28"/>
          <w:szCs w:val="28"/>
          <w:lang w:val="en-US" w:eastAsia="zh-CN"/>
        </w:rPr>
        <w:t>下午四时三十分，计划财务处在图书馆会议室召开部门会议。本次会议主要针对本学期财务工作进行总结以及下学期开学的部署安排。会议开始，史恒处长进行总结发言：</w:t>
      </w:r>
    </w:p>
    <w:p>
      <w:pPr>
        <w:ind w:firstLine="560" w:firstLineChars="200"/>
        <w:rPr>
          <w:rFonts w:hint="eastAsia"/>
          <w:sz w:val="28"/>
          <w:szCs w:val="28"/>
          <w:lang w:val="en-US" w:eastAsia="zh-CN"/>
        </w:rPr>
      </w:pPr>
      <w:r>
        <w:rPr>
          <w:rFonts w:hint="eastAsia"/>
          <w:sz w:val="28"/>
          <w:szCs w:val="28"/>
          <w:lang w:val="en-US" w:eastAsia="zh-CN"/>
        </w:rPr>
        <w:t>首先对计财处各主体工作进行总结与肯定，并提出未来工作方向与改进建议。</w:t>
      </w:r>
      <w:bookmarkStart w:id="0" w:name="_GoBack"/>
      <w:bookmarkEnd w:id="0"/>
    </w:p>
    <w:p>
      <w:pPr>
        <w:ind w:firstLine="560" w:firstLineChars="200"/>
        <w:rPr>
          <w:rFonts w:hint="eastAsia"/>
          <w:sz w:val="28"/>
          <w:szCs w:val="28"/>
          <w:lang w:val="en-US" w:eastAsia="zh-CN"/>
        </w:rPr>
      </w:pPr>
      <w:r>
        <w:rPr>
          <w:rFonts w:hint="eastAsia"/>
          <w:sz w:val="28"/>
          <w:szCs w:val="28"/>
          <w:lang w:val="en-US" w:eastAsia="zh-CN"/>
        </w:rPr>
        <w:t>接着对各主体期末工作进行了具体安排，全力保证财务工作的有序进行，按时完成，具体内容如下：完成账务处理1-6月凭证制单，附件齐全、签字完整；2022年-2023年6月会计资料归档；办学条件专项工作；台账更新完成；2023年秋季收费工作；纳税申报；收费统计；助学金发放；其他临时性事项。</w:t>
      </w:r>
    </w:p>
    <w:p>
      <w:pPr>
        <w:rPr>
          <w:rFonts w:hint="eastAsia"/>
          <w:sz w:val="28"/>
          <w:szCs w:val="28"/>
          <w:lang w:val="en-US" w:eastAsia="zh-CN"/>
        </w:rPr>
      </w:pPr>
      <w:r>
        <w:rPr>
          <w:rFonts w:hint="eastAsia"/>
          <w:sz w:val="28"/>
          <w:szCs w:val="28"/>
          <w:lang w:val="en-US" w:eastAsia="zh-CN"/>
        </w:rPr>
        <w:t xml:space="preserve">   最后，对于2023年秋季工作准备及安排作出了规划部署，计财处将严格按照要求完成工作，保证开学收费的顺利进行。</w:t>
      </w:r>
    </w:p>
    <w:p>
      <w:pPr>
        <w:rPr>
          <w:rFonts w:hint="eastAsia"/>
          <w:sz w:val="28"/>
          <w:szCs w:val="28"/>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622300</wp:posOffset>
            </wp:positionH>
            <wp:positionV relativeFrom="paragraph">
              <wp:posOffset>69215</wp:posOffset>
            </wp:positionV>
            <wp:extent cx="3726815" cy="2795270"/>
            <wp:effectExtent l="0" t="0" r="6985" b="5080"/>
            <wp:wrapSquare wrapText="bothSides"/>
            <wp:docPr id="2" name="图片 2" descr="74289ed0a5a9dc8503c6fd1d826d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4289ed0a5a9dc8503c6fd1d826dd15"/>
                    <pic:cNvPicPr>
                      <a:picLocks noChangeAspect="1"/>
                    </pic:cNvPicPr>
                  </pic:nvPicPr>
                  <pic:blipFill>
                    <a:blip r:embed="rId4"/>
                    <a:stretch>
                      <a:fillRect/>
                    </a:stretch>
                  </pic:blipFill>
                  <pic:spPr>
                    <a:xfrm>
                      <a:off x="0" y="0"/>
                      <a:ext cx="3726815" cy="2795270"/>
                    </a:xfrm>
                    <a:prstGeom prst="rect">
                      <a:avLst/>
                    </a:prstGeom>
                  </pic:spPr>
                </pic:pic>
              </a:graphicData>
            </a:graphic>
          </wp:anchor>
        </w:drawing>
      </w:r>
    </w:p>
    <w:p>
      <w:pPr>
        <w:rPr>
          <w:rFonts w:hint="eastAsia"/>
          <w:lang w:val="en-US" w:eastAsia="zh-CN"/>
        </w:rPr>
      </w:pPr>
      <w:r>
        <w:rPr>
          <w:rFonts w:hint="eastAsia"/>
          <w:lang w:val="en-US" w:eastAsia="zh-CN"/>
        </w:rPr>
        <w:t xml:space="preserve">         </w:t>
      </w:r>
      <w:r>
        <w:rPr>
          <w:rFonts w:hint="eastAsia"/>
          <w:lang w:val="en-US" w:eastAsia="zh-CN"/>
        </w:rPr>
        <w:drawing>
          <wp:inline distT="0" distB="0" distL="114300" distR="114300">
            <wp:extent cx="3806825" cy="2856230"/>
            <wp:effectExtent l="0" t="0" r="3175" b="1270"/>
            <wp:docPr id="4" name="图片 4" descr="8866c3887e4ec396a89c824c0637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866c3887e4ec396a89c824c06370f4"/>
                    <pic:cNvPicPr>
                      <a:picLocks noChangeAspect="1"/>
                    </pic:cNvPicPr>
                  </pic:nvPicPr>
                  <pic:blipFill>
                    <a:blip r:embed="rId5"/>
                    <a:stretch>
                      <a:fillRect/>
                    </a:stretch>
                  </pic:blipFill>
                  <pic:spPr>
                    <a:xfrm>
                      <a:off x="0" y="0"/>
                      <a:ext cx="3806825" cy="2856230"/>
                    </a:xfrm>
                    <a:prstGeom prst="rect">
                      <a:avLst/>
                    </a:prstGeom>
                  </pic:spPr>
                </pic:pic>
              </a:graphicData>
            </a:graphic>
          </wp:inline>
        </w:drawing>
      </w:r>
    </w:p>
    <w:p>
      <w:pPr>
        <w:rPr>
          <w:rFonts w:hint="default"/>
          <w:lang w:val="en-US" w:eastAsia="zh-CN"/>
        </w:rPr>
      </w:pPr>
    </w:p>
    <w:p>
      <w:pPr>
        <w:ind w:firstLine="560" w:firstLineChars="200"/>
        <w:rPr>
          <w:rFonts w:hint="default"/>
          <w:sz w:val="28"/>
          <w:szCs w:val="28"/>
          <w:lang w:val="en-US" w:eastAsia="zh-CN"/>
        </w:rPr>
      </w:pPr>
      <w:r>
        <w:rPr>
          <w:rFonts w:hint="eastAsia"/>
          <w:sz w:val="28"/>
          <w:szCs w:val="28"/>
          <w:lang w:val="en-US" w:eastAsia="zh-CN"/>
        </w:rPr>
        <w:t>本次会议不仅为2023年春季学期做了一个完美总结，也对计划财务处以后工作指明了具体方向。我们相信，在学院领导的带领下，计划财务处工作会越做越好！</w:t>
      </w:r>
    </w:p>
    <w:p>
      <w:pPr>
        <w:rPr>
          <w:rFonts w:hint="default"/>
          <w:lang w:val="en-US" w:eastAsia="zh-CN"/>
        </w:rPr>
      </w:pPr>
    </w:p>
    <w:p>
      <w:pPr>
        <w:jc w:val="right"/>
        <w:rPr>
          <w:rFonts w:hint="eastAsia"/>
          <w:lang w:val="en-US" w:eastAsia="zh-CN"/>
        </w:rPr>
      </w:pPr>
      <w:r>
        <w:rPr>
          <w:rFonts w:hint="eastAsia"/>
          <w:lang w:val="en-US" w:eastAsia="zh-CN"/>
        </w:rPr>
        <w:t xml:space="preserve">                                </w:t>
      </w: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lang w:val="en-US" w:eastAsia="zh-CN"/>
        </w:rPr>
      </w:pPr>
    </w:p>
    <w:p>
      <w:pPr>
        <w:jc w:val="right"/>
        <w:rPr>
          <w:rFonts w:hint="eastAsia"/>
          <w:b w:val="0"/>
          <w:bCs w:val="0"/>
          <w:sz w:val="30"/>
          <w:szCs w:val="30"/>
          <w:lang w:val="en-US" w:eastAsia="zh-CN"/>
        </w:rPr>
      </w:pPr>
      <w:r>
        <w:rPr>
          <w:rFonts w:hint="eastAsia"/>
          <w:b w:val="0"/>
          <w:bCs w:val="0"/>
          <w:sz w:val="30"/>
          <w:szCs w:val="30"/>
          <w:lang w:val="en-US" w:eastAsia="zh-CN"/>
        </w:rPr>
        <w:t>自贡职业技术学院</w:t>
      </w:r>
    </w:p>
    <w:p>
      <w:pPr>
        <w:jc w:val="center"/>
        <w:rPr>
          <w:rFonts w:hint="default"/>
          <w:lang w:val="en-US" w:eastAsia="zh-CN"/>
        </w:rPr>
      </w:pPr>
      <w:r>
        <w:rPr>
          <w:rFonts w:hint="eastAsia"/>
          <w:b w:val="0"/>
          <w:bCs w:val="0"/>
          <w:sz w:val="30"/>
          <w:szCs w:val="30"/>
          <w:lang w:val="en-US" w:eastAsia="zh-CN"/>
        </w:rPr>
        <w:t xml:space="preserve">                                         计划财务处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mFhNjhjNGU4ZWU1NTM4MTdlODU0OTZkNDRjMzYifQ=="/>
  </w:docVars>
  <w:rsids>
    <w:rsidRoot w:val="00000000"/>
    <w:rsid w:val="3E4B1D09"/>
    <w:rsid w:val="40D76E4D"/>
    <w:rsid w:val="42EC53C5"/>
    <w:rsid w:val="485D655E"/>
    <w:rsid w:val="752E5487"/>
    <w:rsid w:val="79380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399</Words>
  <Characters>420</Characters>
  <Lines>0</Lines>
  <Paragraphs>0</Paragraphs>
  <TotalTime>6</TotalTime>
  <ScaleCrop>false</ScaleCrop>
  <LinksUpToDate>false</LinksUpToDate>
  <CharactersWithSpaces>505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2023-07-12T01:09:00Z</dcterms:created>
  <dc:creator>u'y't'y</dc:creator>
  <cp:lastModifiedBy>嘻嘻嘻</cp:lastModifiedBy>
  <dcterms:modified xsi:type="dcterms:W3CDTF">2023-07-13T09:22:44Z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B40391CD73AD4786AA0FE3E454275900_12</vt:lpwstr>
  </property>
</Properties>
</file>