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A" w:rsidRDefault="006C5B4A" w:rsidP="006C5B4A">
      <w:pPr>
        <w:jc w:val="center"/>
        <w:rPr>
          <w:rFonts w:ascii="仿宋_GB2312" w:eastAsia="仿宋_GB2312"/>
          <w:sz w:val="44"/>
          <w:szCs w:val="44"/>
        </w:rPr>
      </w:pPr>
      <w:r w:rsidRPr="0003645F">
        <w:rPr>
          <w:rFonts w:ascii="仿宋_GB2312" w:eastAsia="仿宋_GB2312" w:hint="eastAsia"/>
          <w:sz w:val="44"/>
          <w:szCs w:val="44"/>
        </w:rPr>
        <w:t>四川省教育</w:t>
      </w:r>
      <w:r w:rsidR="005D57F5">
        <w:rPr>
          <w:rFonts w:ascii="仿宋_GB2312" w:eastAsia="仿宋_GB2312" w:hint="eastAsia"/>
          <w:sz w:val="44"/>
          <w:szCs w:val="44"/>
        </w:rPr>
        <w:t>系统</w:t>
      </w:r>
      <w:r w:rsidRPr="0003645F">
        <w:rPr>
          <w:rFonts w:ascii="仿宋_GB2312" w:eastAsia="仿宋_GB2312" w:hint="eastAsia"/>
          <w:sz w:val="44"/>
          <w:szCs w:val="44"/>
        </w:rPr>
        <w:t>网络安全应急预案</w:t>
      </w:r>
    </w:p>
    <w:p w:rsidR="00A633F8" w:rsidRPr="0003645F" w:rsidRDefault="00A633F8" w:rsidP="006C5B4A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（暂行）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为加强全省</w:t>
      </w:r>
      <w:r w:rsidR="005D57F5">
        <w:rPr>
          <w:rFonts w:ascii="仿宋_GB2312" w:eastAsia="仿宋_GB2312" w:hint="eastAsia"/>
          <w:sz w:val="32"/>
          <w:szCs w:val="32"/>
        </w:rPr>
        <w:t>教育系统</w:t>
      </w:r>
      <w:r w:rsidRPr="00826413">
        <w:rPr>
          <w:rFonts w:ascii="仿宋_GB2312" w:eastAsia="仿宋_GB2312" w:hint="eastAsia"/>
          <w:sz w:val="32"/>
          <w:szCs w:val="32"/>
        </w:rPr>
        <w:t>网络安全工作，及时处置网络安全事件，协调相关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26413">
        <w:rPr>
          <w:rFonts w:ascii="仿宋_GB2312" w:eastAsia="仿宋_GB2312" w:hint="eastAsia"/>
          <w:sz w:val="32"/>
          <w:szCs w:val="32"/>
        </w:rPr>
        <w:t>做好应急响应</w:t>
      </w:r>
      <w:r>
        <w:rPr>
          <w:rFonts w:ascii="仿宋_GB2312" w:eastAsia="仿宋_GB2312" w:hint="eastAsia"/>
          <w:sz w:val="32"/>
          <w:szCs w:val="32"/>
        </w:rPr>
        <w:t>处置</w:t>
      </w:r>
      <w:r w:rsidRPr="00826413">
        <w:rPr>
          <w:rFonts w:ascii="仿宋_GB2312" w:eastAsia="仿宋_GB2312" w:hint="eastAsia"/>
          <w:sz w:val="32"/>
          <w:szCs w:val="32"/>
        </w:rPr>
        <w:t>，降低安全事件带来的损失</w:t>
      </w:r>
      <w:r>
        <w:rPr>
          <w:rFonts w:ascii="仿宋_GB2312" w:eastAsia="仿宋_GB2312" w:hint="eastAsia"/>
          <w:sz w:val="32"/>
          <w:szCs w:val="32"/>
        </w:rPr>
        <w:t>和</w:t>
      </w:r>
      <w:r w:rsidRPr="00826413">
        <w:rPr>
          <w:rFonts w:ascii="仿宋_GB2312" w:eastAsia="仿宋_GB2312" w:hint="eastAsia"/>
          <w:sz w:val="32"/>
          <w:szCs w:val="32"/>
        </w:rPr>
        <w:t>不良影响，维护正常工作秩序和营造健康的网络环境，根据国家</w:t>
      </w:r>
      <w:r>
        <w:rPr>
          <w:rFonts w:ascii="仿宋_GB2312" w:eastAsia="仿宋_GB2312" w:hint="eastAsia"/>
          <w:sz w:val="32"/>
          <w:szCs w:val="32"/>
        </w:rPr>
        <w:t>网络安全法等</w:t>
      </w:r>
      <w:r w:rsidRPr="00826413">
        <w:rPr>
          <w:rFonts w:ascii="仿宋_GB2312" w:eastAsia="仿宋_GB2312" w:hint="eastAsia"/>
          <w:sz w:val="32"/>
          <w:szCs w:val="32"/>
        </w:rPr>
        <w:t>有关法律法规</w:t>
      </w:r>
      <w:r>
        <w:rPr>
          <w:rFonts w:ascii="仿宋_GB2312" w:eastAsia="仿宋_GB2312" w:hint="eastAsia"/>
          <w:sz w:val="32"/>
          <w:szCs w:val="32"/>
        </w:rPr>
        <w:t>等文件</w:t>
      </w:r>
      <w:r w:rsidRPr="00826413">
        <w:rPr>
          <w:rFonts w:ascii="仿宋_GB2312" w:eastAsia="仿宋_GB2312" w:hint="eastAsia"/>
          <w:sz w:val="32"/>
          <w:szCs w:val="32"/>
        </w:rPr>
        <w:t>，结合</w:t>
      </w:r>
      <w:r>
        <w:rPr>
          <w:rFonts w:ascii="仿宋_GB2312" w:eastAsia="仿宋_GB2312" w:hint="eastAsia"/>
          <w:sz w:val="32"/>
          <w:szCs w:val="32"/>
        </w:rPr>
        <w:t>我省</w:t>
      </w:r>
      <w:r w:rsidR="005D57F5">
        <w:rPr>
          <w:rFonts w:ascii="仿宋_GB2312" w:eastAsia="仿宋_GB2312" w:hint="eastAsia"/>
          <w:sz w:val="32"/>
          <w:szCs w:val="32"/>
        </w:rPr>
        <w:t>教育系统</w:t>
      </w:r>
      <w:r w:rsidRPr="00826413"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 w:hint="eastAsia"/>
          <w:sz w:val="32"/>
          <w:szCs w:val="32"/>
        </w:rPr>
        <w:t>情况</w:t>
      </w:r>
      <w:r w:rsidRPr="00826413">
        <w:rPr>
          <w:rFonts w:ascii="仿宋_GB2312" w:eastAsia="仿宋_GB2312" w:hint="eastAsia"/>
          <w:sz w:val="32"/>
          <w:szCs w:val="32"/>
        </w:rPr>
        <w:t>，制定</w:t>
      </w:r>
      <w:r>
        <w:rPr>
          <w:rFonts w:ascii="仿宋_GB2312" w:eastAsia="仿宋_GB2312" w:hint="eastAsia"/>
          <w:sz w:val="32"/>
          <w:szCs w:val="32"/>
        </w:rPr>
        <w:t>本应急</w:t>
      </w:r>
      <w:r w:rsidRPr="00826413">
        <w:rPr>
          <w:rFonts w:ascii="仿宋_GB2312" w:eastAsia="仿宋_GB2312" w:hint="eastAsia"/>
          <w:sz w:val="32"/>
          <w:szCs w:val="32"/>
        </w:rPr>
        <w:t>预案。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第一条</w:t>
      </w:r>
      <w:r w:rsidRPr="00826413">
        <w:rPr>
          <w:rFonts w:ascii="仿宋_GB2312" w:eastAsia="仿宋_GB2312" w:hint="eastAsia"/>
          <w:sz w:val="32"/>
          <w:szCs w:val="32"/>
        </w:rPr>
        <w:tab/>
        <w:t>网络安全事件定义。根据《信息安全事件分类分级指南》（GB/T20986-2007，以下简称《指南》）</w:t>
      </w:r>
      <w:r>
        <w:rPr>
          <w:rFonts w:ascii="仿宋_GB2312" w:eastAsia="仿宋_GB2312" w:hint="eastAsia"/>
          <w:sz w:val="32"/>
          <w:szCs w:val="32"/>
        </w:rPr>
        <w:t>，</w:t>
      </w:r>
      <w:r w:rsidRPr="00826413">
        <w:rPr>
          <w:rFonts w:ascii="仿宋_GB2312" w:eastAsia="仿宋_GB2312" w:hint="eastAsia"/>
          <w:sz w:val="32"/>
          <w:szCs w:val="32"/>
        </w:rPr>
        <w:t>本预案中所称的网络安全事件</w:t>
      </w:r>
      <w:r>
        <w:rPr>
          <w:rFonts w:ascii="仿宋_GB2312" w:eastAsia="仿宋_GB2312" w:hint="eastAsia"/>
          <w:sz w:val="32"/>
          <w:szCs w:val="32"/>
        </w:rPr>
        <w:t>对应《指南》中的信息安全事件，</w:t>
      </w:r>
      <w:r w:rsidRPr="00826413">
        <w:rPr>
          <w:rFonts w:ascii="仿宋_GB2312" w:eastAsia="仿宋_GB2312" w:hint="eastAsia"/>
          <w:sz w:val="32"/>
          <w:szCs w:val="32"/>
        </w:rPr>
        <w:t>是指除信息内容安全事件以外的有害程序事件、网络攻击事件、信息破坏事件、设备设施故障、灾害事件和其他</w:t>
      </w:r>
      <w:r>
        <w:rPr>
          <w:rFonts w:ascii="仿宋_GB2312" w:eastAsia="仿宋_GB2312" w:hint="eastAsia"/>
          <w:sz w:val="32"/>
          <w:szCs w:val="32"/>
        </w:rPr>
        <w:t>网络相关的</w:t>
      </w:r>
      <w:r w:rsidRPr="00826413">
        <w:rPr>
          <w:rFonts w:ascii="仿宋_GB2312" w:eastAsia="仿宋_GB2312" w:hint="eastAsia"/>
          <w:sz w:val="32"/>
          <w:szCs w:val="32"/>
        </w:rPr>
        <w:t>安全事件。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第二条 安全事件等级划分。根据《指南》将安全事件划分为四个等级：特别重大事件（I 级）、重大事件（Ⅱ级）、 较大事件（Ⅲ级）和一般事件（Ⅳ级）。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第三条 安全事件自主判定。</w:t>
      </w:r>
      <w:r>
        <w:rPr>
          <w:rFonts w:ascii="仿宋_GB2312" w:eastAsia="仿宋_GB2312" w:hint="eastAsia"/>
          <w:sz w:val="32"/>
          <w:szCs w:val="32"/>
        </w:rPr>
        <w:t>各地</w:t>
      </w:r>
      <w:r w:rsidRPr="00826413">
        <w:rPr>
          <w:rFonts w:ascii="仿宋_GB2312" w:eastAsia="仿宋_GB2312" w:hint="eastAsia"/>
          <w:sz w:val="32"/>
          <w:szCs w:val="32"/>
        </w:rPr>
        <w:t>各单位一旦发生安全事件，应根据《指南》视信息系统重要程度、损失情况以及对工作和社会造成的影响自主判定安全事件等级。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第四条</w:t>
      </w:r>
      <w:r w:rsidRPr="00826413">
        <w:rPr>
          <w:rFonts w:ascii="仿宋_GB2312" w:eastAsia="仿宋_GB2312" w:hint="eastAsia"/>
          <w:sz w:val="32"/>
          <w:szCs w:val="32"/>
        </w:rPr>
        <w:tab/>
        <w:t>I至Ⅲ级安全事件的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报告。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报告分为三个步骤：事发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报告、事中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报告和事后整改</w:t>
      </w:r>
      <w:r>
        <w:rPr>
          <w:rFonts w:ascii="仿宋_GB2312" w:eastAsia="仿宋_GB2312" w:hint="eastAsia"/>
          <w:sz w:val="32"/>
          <w:szCs w:val="32"/>
        </w:rPr>
        <w:lastRenderedPageBreak/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报告。</w:t>
      </w:r>
    </w:p>
    <w:p w:rsidR="006C5B4A" w:rsidRDefault="006C5B4A" w:rsidP="006C5B4A">
      <w:pPr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（一）事发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1．网络与信息系统一旦发现安全事件，应根据实际情况第一时间采取断网等有效处置措施，最大限度的降低安全损失和不良影响，</w:t>
      </w:r>
      <w:r>
        <w:rPr>
          <w:rFonts w:ascii="仿宋_GB2312" w:eastAsia="仿宋_GB2312" w:hint="eastAsia"/>
          <w:sz w:val="32"/>
          <w:szCs w:val="32"/>
        </w:rPr>
        <w:t>同时</w:t>
      </w:r>
      <w:r w:rsidRPr="00826413">
        <w:rPr>
          <w:rFonts w:ascii="仿宋_GB2312" w:eastAsia="仿宋_GB2312" w:hint="eastAsia"/>
          <w:sz w:val="32"/>
          <w:szCs w:val="32"/>
        </w:rPr>
        <w:t>保留现场，保全相关审计日志和证据，报告本单位安全责任人和主要负责人，并</w:t>
      </w:r>
      <w:r>
        <w:rPr>
          <w:rFonts w:ascii="仿宋_GB2312" w:eastAsia="仿宋_GB2312" w:hint="eastAsia"/>
          <w:sz w:val="32"/>
          <w:szCs w:val="32"/>
        </w:rPr>
        <w:t>按规定</w:t>
      </w:r>
      <w:r w:rsidRPr="00826413">
        <w:rPr>
          <w:rFonts w:ascii="仿宋_GB2312" w:eastAsia="仿宋_GB2312" w:hint="eastAsia"/>
          <w:sz w:val="32"/>
          <w:szCs w:val="32"/>
        </w:rPr>
        <w:t>报告有管辖权的公安机关。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2．各单位安全责任人接到报告后，应及时组织技术人员进行紧急处置，同时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口头将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相关情况向上级教育行政部门汇报。各市、县（区）教育行政部门、高等院校、中等职业学校和厅直属学校对属于I至Ⅲ级安全事件的，应报告教育厅。经定性为主观破坏事件的，公安机关将立案侦查，固定证据，相关人员要依法积极配合工作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3.教育厅接到报告后，应进一步分析和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研判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安全事件等级，对确认属I至Ⅲ级安全事件的，</w:t>
      </w:r>
      <w:r>
        <w:rPr>
          <w:rFonts w:ascii="仿宋_GB2312" w:eastAsia="仿宋_GB2312" w:hint="eastAsia"/>
          <w:sz w:val="32"/>
          <w:szCs w:val="32"/>
        </w:rPr>
        <w:t>指导</w:t>
      </w:r>
      <w:r w:rsidRPr="00826413">
        <w:rPr>
          <w:rFonts w:ascii="仿宋_GB2312" w:eastAsia="仿宋_GB2312" w:hint="eastAsia"/>
          <w:sz w:val="32"/>
          <w:szCs w:val="32"/>
        </w:rPr>
        <w:t>应急处置并与</w:t>
      </w:r>
      <w:r>
        <w:rPr>
          <w:rFonts w:ascii="仿宋_GB2312" w:eastAsia="仿宋_GB2312" w:hint="eastAsia"/>
          <w:sz w:val="32"/>
          <w:szCs w:val="32"/>
        </w:rPr>
        <w:t>教育部、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省网信办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、公安厅、</w:t>
      </w:r>
      <w:r>
        <w:rPr>
          <w:rFonts w:ascii="仿宋_GB2312" w:eastAsia="仿宋_GB2312" w:hint="eastAsia"/>
          <w:sz w:val="32"/>
          <w:szCs w:val="32"/>
        </w:rPr>
        <w:t>省</w:t>
      </w:r>
      <w:r w:rsidRPr="00826413">
        <w:rPr>
          <w:rFonts w:ascii="仿宋_GB2312" w:eastAsia="仿宋_GB2312" w:hint="eastAsia"/>
          <w:sz w:val="32"/>
          <w:szCs w:val="32"/>
        </w:rPr>
        <w:t>通信管理局等</w:t>
      </w:r>
      <w:r>
        <w:rPr>
          <w:rFonts w:ascii="仿宋_GB2312" w:eastAsia="仿宋_GB2312" w:hint="eastAsia"/>
          <w:sz w:val="32"/>
          <w:szCs w:val="32"/>
        </w:rPr>
        <w:t>相关单位</w:t>
      </w:r>
      <w:r w:rsidRPr="00826413">
        <w:rPr>
          <w:rFonts w:ascii="仿宋_GB2312" w:eastAsia="仿宋_GB2312" w:hint="eastAsia"/>
          <w:sz w:val="32"/>
          <w:szCs w:val="32"/>
        </w:rPr>
        <w:t>联系。</w:t>
      </w:r>
      <w:r>
        <w:rPr>
          <w:rFonts w:ascii="仿宋_GB2312" w:eastAsia="仿宋_GB2312" w:hint="eastAsia"/>
          <w:sz w:val="32"/>
          <w:szCs w:val="32"/>
        </w:rPr>
        <w:t>教育厅按规定向教育部及</w:t>
      </w:r>
      <w:proofErr w:type="gramStart"/>
      <w:r>
        <w:rPr>
          <w:rFonts w:ascii="仿宋_GB2312" w:eastAsia="仿宋_GB2312" w:hint="eastAsia"/>
          <w:sz w:val="32"/>
          <w:szCs w:val="32"/>
        </w:rPr>
        <w:t>省网信办</w:t>
      </w:r>
      <w:proofErr w:type="gramEnd"/>
      <w:r>
        <w:rPr>
          <w:rFonts w:ascii="仿宋_GB2312" w:eastAsia="仿宋_GB2312" w:hint="eastAsia"/>
          <w:sz w:val="32"/>
          <w:szCs w:val="32"/>
        </w:rPr>
        <w:t>等报告。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4．紧急报告内容包括：（1）时间地点；（2）简要经过；（3）事件类型与分级；（4）影响范围；（5）危害程度；（6） 初步原因分析；（7）已采取的应急措施。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（二）事中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各地</w:t>
      </w:r>
      <w:r w:rsidRPr="00826413">
        <w:rPr>
          <w:rFonts w:ascii="仿宋_GB2312" w:eastAsia="仿宋_GB2312" w:hint="eastAsia"/>
          <w:sz w:val="32"/>
          <w:szCs w:val="32"/>
        </w:rPr>
        <w:t>各单位应在安全事件发现后2小时内填写《网</w:t>
      </w:r>
      <w:r w:rsidRPr="00826413">
        <w:rPr>
          <w:rFonts w:ascii="仿宋_GB2312" w:eastAsia="仿宋_GB2312" w:hint="eastAsia"/>
          <w:sz w:val="32"/>
          <w:szCs w:val="32"/>
        </w:rPr>
        <w:lastRenderedPageBreak/>
        <w:t>络与信息安全事件情况报告》（见附件，以下简称</w:t>
      </w:r>
      <w:r>
        <w:rPr>
          <w:rFonts w:ascii="仿宋_GB2312" w:eastAsia="仿宋_GB2312" w:hint="eastAsia"/>
          <w:sz w:val="32"/>
          <w:szCs w:val="32"/>
        </w:rPr>
        <w:t>《</w:t>
      </w:r>
      <w:r w:rsidRPr="00826413">
        <w:rPr>
          <w:rFonts w:ascii="仿宋_GB2312" w:eastAsia="仿宋_GB2312" w:hint="eastAsia"/>
          <w:sz w:val="32"/>
          <w:szCs w:val="32"/>
        </w:rPr>
        <w:t>情况报告</w:t>
      </w:r>
      <w:r>
        <w:rPr>
          <w:rFonts w:ascii="仿宋_GB2312" w:eastAsia="仿宋_GB2312" w:hint="eastAsia"/>
          <w:sz w:val="32"/>
          <w:szCs w:val="32"/>
        </w:rPr>
        <w:t>》</w:t>
      </w:r>
      <w:r w:rsidRPr="00826413">
        <w:rPr>
          <w:rFonts w:ascii="仿宋_GB2312" w:eastAsia="仿宋_GB2312" w:hint="eastAsia"/>
          <w:sz w:val="32"/>
          <w:szCs w:val="32"/>
        </w:rPr>
        <w:t>），并以书面形式报告</w:t>
      </w:r>
      <w:r>
        <w:rPr>
          <w:rFonts w:ascii="仿宋_GB2312" w:eastAsia="仿宋_GB2312" w:hint="eastAsia"/>
          <w:sz w:val="32"/>
          <w:szCs w:val="32"/>
        </w:rPr>
        <w:t>教育厅</w:t>
      </w:r>
      <w:r w:rsidRPr="00826413">
        <w:rPr>
          <w:rFonts w:ascii="仿宋_GB2312" w:eastAsia="仿宋_GB2312" w:hint="eastAsia"/>
          <w:sz w:val="32"/>
          <w:szCs w:val="32"/>
        </w:rPr>
        <w:t>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2．《情况报告》由本单位安全负责人组织相关部门和运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维单位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共同编写，由本单位主要负责人审核后，签字并加盖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26413">
        <w:rPr>
          <w:rFonts w:ascii="仿宋_GB2312" w:eastAsia="仿宋_GB2312" w:hint="eastAsia"/>
          <w:sz w:val="32"/>
          <w:szCs w:val="32"/>
        </w:rPr>
        <w:t>公章报上级教育行政部门。各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26413">
        <w:rPr>
          <w:rFonts w:ascii="仿宋_GB2312" w:eastAsia="仿宋_GB2312" w:hint="eastAsia"/>
          <w:sz w:val="32"/>
          <w:szCs w:val="32"/>
        </w:rPr>
        <w:t>对属于I至Ⅲ级安全事件的应报告教育厅。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3．安全事件的事中处置包括：及时掌握损失情况、查找和分析事件原因，修复系统漏洞，恢复系统服务，尽可能减少安全事件对正常工作带来的影响。如果涉及人为主观破坏的安全事件应积极配合公安部门开展调查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70794">
        <w:rPr>
          <w:rFonts w:ascii="仿宋_GB2312" w:eastAsia="仿宋_GB2312" w:hint="eastAsia"/>
          <w:sz w:val="32"/>
          <w:szCs w:val="32"/>
        </w:rPr>
        <w:t>教育厅指导事件处置，</w:t>
      </w:r>
      <w:r>
        <w:rPr>
          <w:rFonts w:ascii="仿宋_GB2312" w:eastAsia="仿宋_GB2312" w:hint="eastAsia"/>
          <w:sz w:val="32"/>
          <w:szCs w:val="32"/>
        </w:rPr>
        <w:t>按规定向教育部及</w:t>
      </w:r>
      <w:proofErr w:type="gramStart"/>
      <w:r>
        <w:rPr>
          <w:rFonts w:ascii="仿宋_GB2312" w:eastAsia="仿宋_GB2312" w:hint="eastAsia"/>
          <w:sz w:val="32"/>
          <w:szCs w:val="32"/>
        </w:rPr>
        <w:t>省网信办</w:t>
      </w:r>
      <w:proofErr w:type="gramEnd"/>
      <w:r>
        <w:rPr>
          <w:rFonts w:ascii="仿宋_GB2312" w:eastAsia="仿宋_GB2312" w:hint="eastAsia"/>
          <w:sz w:val="32"/>
          <w:szCs w:val="32"/>
        </w:rPr>
        <w:t>等报告情况。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（三）事后整改</w:t>
      </w:r>
      <w:r>
        <w:rPr>
          <w:rFonts w:ascii="仿宋_GB2312" w:eastAsia="仿宋_GB2312" w:hint="eastAsia"/>
          <w:sz w:val="32"/>
          <w:szCs w:val="32"/>
        </w:rPr>
        <w:t>处置与</w:t>
      </w:r>
      <w:r w:rsidRPr="00826413">
        <w:rPr>
          <w:rFonts w:ascii="仿宋_GB2312" w:eastAsia="仿宋_GB2312" w:hint="eastAsia"/>
          <w:sz w:val="32"/>
          <w:szCs w:val="32"/>
        </w:rPr>
        <w:t>报告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各地</w:t>
      </w:r>
      <w:r w:rsidRPr="00826413">
        <w:rPr>
          <w:rFonts w:ascii="仿宋_GB2312" w:eastAsia="仿宋_GB2312" w:hint="eastAsia"/>
          <w:sz w:val="32"/>
          <w:szCs w:val="32"/>
        </w:rPr>
        <w:t>各单位应在安全事件处置完毕后5个工作日内填写《网络与信息安全事件整改报告</w:t>
      </w:r>
      <w:r>
        <w:rPr>
          <w:rFonts w:ascii="仿宋_GB2312" w:eastAsia="仿宋_GB2312" w:hint="eastAsia"/>
          <w:sz w:val="32"/>
          <w:szCs w:val="32"/>
        </w:rPr>
        <w:t>》</w:t>
      </w:r>
      <w:r w:rsidRPr="00826413">
        <w:rPr>
          <w:rFonts w:ascii="仿宋_GB2312" w:eastAsia="仿宋_GB2312" w:hint="eastAsia"/>
          <w:sz w:val="32"/>
          <w:szCs w:val="32"/>
        </w:rPr>
        <w:t>（见附件，以下简称</w:t>
      </w:r>
      <w:r>
        <w:rPr>
          <w:rFonts w:ascii="仿宋_GB2312" w:eastAsia="仿宋_GB2312" w:hint="eastAsia"/>
          <w:sz w:val="32"/>
          <w:szCs w:val="32"/>
        </w:rPr>
        <w:t>《</w:t>
      </w:r>
      <w:r w:rsidRPr="00826413">
        <w:rPr>
          <w:rFonts w:ascii="仿宋_GB2312" w:eastAsia="仿宋_GB2312" w:hint="eastAsia"/>
          <w:sz w:val="32"/>
          <w:szCs w:val="32"/>
        </w:rPr>
        <w:t>整改报告</w:t>
      </w:r>
      <w:r>
        <w:rPr>
          <w:rFonts w:ascii="仿宋_GB2312" w:eastAsia="仿宋_GB2312" w:hint="eastAsia"/>
          <w:sz w:val="32"/>
          <w:szCs w:val="32"/>
        </w:rPr>
        <w:t>》）</w:t>
      </w:r>
      <w:r w:rsidRPr="00826413">
        <w:rPr>
          <w:rFonts w:ascii="仿宋_GB2312" w:eastAsia="仿宋_GB2312" w:hint="eastAsia"/>
          <w:sz w:val="32"/>
          <w:szCs w:val="32"/>
        </w:rPr>
        <w:t>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2．《整改报告》由本单位安全负责人组织相关部门和运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维单位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共同编写，由本单位主要负责人审核后，签字并加盖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26413">
        <w:rPr>
          <w:rFonts w:ascii="仿宋_GB2312" w:eastAsia="仿宋_GB2312" w:hint="eastAsia"/>
          <w:sz w:val="32"/>
          <w:szCs w:val="32"/>
        </w:rPr>
        <w:t>公章报上级教育行政部门。各</w:t>
      </w:r>
      <w:r>
        <w:rPr>
          <w:rFonts w:ascii="仿宋_GB2312" w:eastAsia="仿宋_GB2312" w:hint="eastAsia"/>
          <w:sz w:val="32"/>
          <w:szCs w:val="32"/>
        </w:rPr>
        <w:t>地各校及时报送</w:t>
      </w:r>
      <w:r w:rsidRPr="00826413">
        <w:rPr>
          <w:rFonts w:ascii="仿宋_GB2312" w:eastAsia="仿宋_GB2312" w:hint="eastAsia"/>
          <w:sz w:val="32"/>
          <w:szCs w:val="32"/>
        </w:rPr>
        <w:t>教育厅。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3．安全事件事后处置包括：进一步总结事件教训，</w:t>
      </w:r>
      <w:proofErr w:type="gramStart"/>
      <w:r w:rsidRPr="00826413">
        <w:rPr>
          <w:rFonts w:ascii="仿宋_GB2312" w:eastAsia="仿宋_GB2312" w:hint="eastAsia"/>
          <w:sz w:val="32"/>
          <w:szCs w:val="32"/>
        </w:rPr>
        <w:t>研判安全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现状、排查安全隐患，进一步加强制度建设，提升安全防护能力。如涉及人为主观破坏的安全事件应继续配合公</w:t>
      </w:r>
      <w:r w:rsidRPr="00826413">
        <w:rPr>
          <w:rFonts w:ascii="仿宋_GB2312" w:eastAsia="仿宋_GB2312" w:hint="eastAsia"/>
          <w:sz w:val="32"/>
          <w:szCs w:val="32"/>
        </w:rPr>
        <w:lastRenderedPageBreak/>
        <w:t>安部门开展调查。</w:t>
      </w:r>
    </w:p>
    <w:p w:rsidR="006C5B4A" w:rsidRPr="00826413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7A7468">
        <w:rPr>
          <w:rFonts w:ascii="仿宋_GB2312" w:eastAsia="仿宋_GB2312" w:hint="eastAsia"/>
          <w:sz w:val="32"/>
          <w:szCs w:val="32"/>
        </w:rPr>
        <w:t xml:space="preserve"> </w:t>
      </w:r>
      <w:r w:rsidR="00070794">
        <w:rPr>
          <w:rFonts w:ascii="仿宋_GB2312" w:eastAsia="仿宋_GB2312" w:hint="eastAsia"/>
          <w:sz w:val="32"/>
          <w:szCs w:val="32"/>
        </w:rPr>
        <w:t>教育厅</w:t>
      </w:r>
      <w:r>
        <w:rPr>
          <w:rFonts w:ascii="仿宋_GB2312" w:eastAsia="仿宋_GB2312" w:hint="eastAsia"/>
          <w:sz w:val="32"/>
          <w:szCs w:val="32"/>
        </w:rPr>
        <w:t>按规定向教育部及</w:t>
      </w:r>
      <w:proofErr w:type="gramStart"/>
      <w:r>
        <w:rPr>
          <w:rFonts w:ascii="仿宋_GB2312" w:eastAsia="仿宋_GB2312" w:hint="eastAsia"/>
          <w:sz w:val="32"/>
          <w:szCs w:val="32"/>
        </w:rPr>
        <w:t>省网信办</w:t>
      </w:r>
      <w:proofErr w:type="gramEnd"/>
      <w:r>
        <w:rPr>
          <w:rFonts w:ascii="仿宋_GB2312" w:eastAsia="仿宋_GB2312" w:hint="eastAsia"/>
          <w:sz w:val="32"/>
          <w:szCs w:val="32"/>
        </w:rPr>
        <w:t>等报告情况。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第五条 一般安全事件</w:t>
      </w:r>
      <w:r>
        <w:rPr>
          <w:rFonts w:ascii="仿宋_GB2312" w:eastAsia="仿宋_GB2312" w:hint="eastAsia"/>
          <w:sz w:val="32"/>
          <w:szCs w:val="32"/>
        </w:rPr>
        <w:t>（Ⅳ级）处置与</w:t>
      </w:r>
      <w:r w:rsidRPr="00826413">
        <w:rPr>
          <w:rFonts w:ascii="仿宋_GB2312" w:eastAsia="仿宋_GB2312" w:hint="eastAsia"/>
          <w:sz w:val="32"/>
          <w:szCs w:val="32"/>
        </w:rPr>
        <w:t>报告。</w:t>
      </w:r>
      <w:r>
        <w:rPr>
          <w:rFonts w:ascii="仿宋_GB2312" w:eastAsia="仿宋_GB2312" w:hint="eastAsia"/>
          <w:sz w:val="32"/>
          <w:szCs w:val="32"/>
        </w:rPr>
        <w:t>各地各单位</w:t>
      </w:r>
      <w:r w:rsidRPr="00826413">
        <w:rPr>
          <w:rFonts w:ascii="仿宋_GB2312" w:eastAsia="仿宋_GB2312" w:hint="eastAsia"/>
          <w:sz w:val="32"/>
          <w:szCs w:val="32"/>
        </w:rPr>
        <w:t>发生一般安全事件，应及时自主组织应急处置工作，</w:t>
      </w:r>
      <w:r>
        <w:rPr>
          <w:rFonts w:ascii="仿宋_GB2312" w:eastAsia="仿宋_GB2312" w:hint="eastAsia"/>
          <w:sz w:val="32"/>
          <w:szCs w:val="32"/>
        </w:rPr>
        <w:t>做好整改等善后工作。</w:t>
      </w:r>
      <w:r w:rsidRPr="00826413">
        <w:rPr>
          <w:rFonts w:ascii="仿宋_GB2312" w:eastAsia="仿宋_GB2312" w:hint="eastAsia"/>
          <w:sz w:val="32"/>
          <w:szCs w:val="32"/>
        </w:rPr>
        <w:t>在事件处置完毕后</w:t>
      </w:r>
      <w:r>
        <w:rPr>
          <w:rFonts w:ascii="仿宋_GB2312" w:eastAsia="仿宋_GB2312" w:hint="eastAsia"/>
          <w:sz w:val="32"/>
          <w:szCs w:val="32"/>
        </w:rPr>
        <w:t>5</w:t>
      </w:r>
      <w:r w:rsidRPr="00826413">
        <w:rPr>
          <w:rFonts w:ascii="仿宋_GB2312" w:eastAsia="仿宋_GB2312" w:hint="eastAsia"/>
          <w:sz w:val="32"/>
          <w:szCs w:val="32"/>
        </w:rPr>
        <w:t>天内填写《整改报告》并报送教育厅。</w:t>
      </w:r>
      <w:bookmarkStart w:id="0" w:name="_GoBack"/>
      <w:bookmarkEnd w:id="0"/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7468">
        <w:rPr>
          <w:rFonts w:ascii="仿宋_GB2312" w:eastAsia="仿宋_GB2312" w:hint="eastAsia"/>
          <w:sz w:val="32"/>
          <w:szCs w:val="32"/>
        </w:rPr>
        <w:t>第六条</w:t>
      </w:r>
      <w:r w:rsidRPr="007A7468">
        <w:rPr>
          <w:rFonts w:ascii="仿宋_GB2312" w:eastAsia="仿宋_GB2312" w:hint="eastAsia"/>
          <w:sz w:val="32"/>
          <w:szCs w:val="32"/>
        </w:rPr>
        <w:tab/>
        <w:t>预警类信息的报告与处置。</w:t>
      </w:r>
      <w:r>
        <w:rPr>
          <w:rFonts w:ascii="仿宋_GB2312" w:eastAsia="仿宋_GB2312" w:hint="eastAsia"/>
          <w:sz w:val="32"/>
          <w:szCs w:val="32"/>
        </w:rPr>
        <w:t>各地</w:t>
      </w:r>
      <w:r w:rsidRPr="007A7468">
        <w:rPr>
          <w:rFonts w:ascii="仿宋_GB2312" w:eastAsia="仿宋_GB2312" w:hint="eastAsia"/>
          <w:sz w:val="32"/>
          <w:szCs w:val="32"/>
        </w:rPr>
        <w:t>各单位要按时、按要求完成国家、地方安全部门以及教育厅通报预警类信息的处置工作。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Pr="00826413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联络</w:t>
      </w:r>
      <w:r w:rsidRPr="00826413">
        <w:rPr>
          <w:rFonts w:ascii="仿宋_GB2312" w:eastAsia="仿宋_GB2312" w:hint="eastAsia"/>
          <w:sz w:val="32"/>
          <w:szCs w:val="32"/>
        </w:rPr>
        <w:t>人变更报告。各单位网络安全工作主管领导、主管部门、联络员、联络方式发生变更的，应及时报告上级教育行政部门。</w:t>
      </w:r>
      <w:r>
        <w:rPr>
          <w:rFonts w:ascii="仿宋_GB2312" w:eastAsia="仿宋_GB2312" w:hint="eastAsia"/>
          <w:sz w:val="32"/>
          <w:szCs w:val="32"/>
        </w:rPr>
        <w:t>各地各单位及时报告教育厅。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八</w:t>
      </w:r>
      <w:r w:rsidRPr="00826413">
        <w:rPr>
          <w:rFonts w:ascii="仿宋_GB2312" w:eastAsia="仿宋_GB2312" w:hint="eastAsia"/>
          <w:sz w:val="32"/>
          <w:szCs w:val="32"/>
        </w:rPr>
        <w:t>条 相关配套机制。各单位要建立本单位值守制度，建立健全本单位</w:t>
      </w:r>
      <w:r>
        <w:rPr>
          <w:rFonts w:ascii="仿宋_GB2312" w:eastAsia="仿宋_GB2312" w:hint="eastAsia"/>
          <w:sz w:val="32"/>
          <w:szCs w:val="32"/>
        </w:rPr>
        <w:t>网络</w:t>
      </w:r>
      <w:r w:rsidRPr="00826413">
        <w:rPr>
          <w:rFonts w:ascii="仿宋_GB2312" w:eastAsia="仿宋_GB2312" w:hint="eastAsia"/>
          <w:sz w:val="32"/>
          <w:szCs w:val="32"/>
        </w:rPr>
        <w:t>安全事件应急处置机制，制定应急预案，定期组织应急演练，做到早发现、早报告、早控制、早解决。</w:t>
      </w:r>
    </w:p>
    <w:p w:rsidR="006C5B4A" w:rsidRDefault="006C5B4A" w:rsidP="006C5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6413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九</w:t>
      </w:r>
      <w:r w:rsidRPr="00826413">
        <w:rPr>
          <w:rFonts w:ascii="仿宋_GB2312" w:eastAsia="仿宋_GB2312" w:hint="eastAsia"/>
          <w:sz w:val="32"/>
          <w:szCs w:val="32"/>
        </w:rPr>
        <w:t>条 问责制度。</w:t>
      </w:r>
      <w:r>
        <w:rPr>
          <w:rFonts w:ascii="仿宋_GB2312" w:eastAsia="仿宋_GB2312" w:hint="eastAsia"/>
          <w:sz w:val="32"/>
          <w:szCs w:val="32"/>
        </w:rPr>
        <w:t>各地</w:t>
      </w:r>
      <w:r w:rsidRPr="00826413">
        <w:rPr>
          <w:rFonts w:ascii="仿宋_GB2312" w:eastAsia="仿宋_GB2312" w:hint="eastAsia"/>
          <w:sz w:val="32"/>
          <w:szCs w:val="32"/>
        </w:rPr>
        <w:t>各单位应</w:t>
      </w:r>
      <w:r>
        <w:rPr>
          <w:rFonts w:ascii="仿宋_GB2312" w:eastAsia="仿宋_GB2312" w:hint="eastAsia"/>
          <w:sz w:val="32"/>
          <w:szCs w:val="32"/>
        </w:rPr>
        <w:t>依法依规</w:t>
      </w:r>
      <w:r w:rsidRPr="00826413"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 w:hint="eastAsia"/>
          <w:sz w:val="32"/>
          <w:szCs w:val="32"/>
        </w:rPr>
        <w:t>处置网络安全事件并</w:t>
      </w:r>
      <w:r w:rsidRPr="00826413">
        <w:rPr>
          <w:rFonts w:ascii="仿宋_GB2312" w:eastAsia="仿宋_GB2312" w:hint="eastAsia"/>
          <w:sz w:val="32"/>
          <w:szCs w:val="32"/>
        </w:rPr>
        <w:t>如实报告。如有处置</w:t>
      </w:r>
      <w:r>
        <w:rPr>
          <w:rFonts w:ascii="仿宋_GB2312" w:eastAsia="仿宋_GB2312" w:hint="eastAsia"/>
          <w:sz w:val="32"/>
          <w:szCs w:val="32"/>
        </w:rPr>
        <w:t>不当、</w:t>
      </w:r>
      <w:r w:rsidRPr="00826413">
        <w:rPr>
          <w:rFonts w:ascii="仿宋_GB2312" w:eastAsia="仿宋_GB2312" w:hint="eastAsia"/>
          <w:sz w:val="32"/>
          <w:szCs w:val="32"/>
        </w:rPr>
        <w:t>整改不力</w:t>
      </w:r>
      <w:r>
        <w:rPr>
          <w:rFonts w:ascii="仿宋_GB2312" w:eastAsia="仿宋_GB2312" w:hint="eastAsia"/>
          <w:sz w:val="32"/>
          <w:szCs w:val="32"/>
        </w:rPr>
        <w:t>、瞒报、</w:t>
      </w:r>
      <w:proofErr w:type="gramStart"/>
      <w:r>
        <w:rPr>
          <w:rFonts w:ascii="仿宋_GB2312" w:eastAsia="仿宋_GB2312" w:hint="eastAsia"/>
          <w:sz w:val="32"/>
          <w:szCs w:val="32"/>
        </w:rPr>
        <w:t>缓报</w:t>
      </w:r>
      <w:r w:rsidRPr="00826413">
        <w:rPr>
          <w:rFonts w:ascii="仿宋_GB2312" w:eastAsia="仿宋_GB2312" w:hint="eastAsia"/>
          <w:sz w:val="32"/>
          <w:szCs w:val="32"/>
        </w:rPr>
        <w:t>等</w:t>
      </w:r>
      <w:proofErr w:type="gramEnd"/>
      <w:r w:rsidRPr="00826413">
        <w:rPr>
          <w:rFonts w:ascii="仿宋_GB2312" w:eastAsia="仿宋_GB2312" w:hint="eastAsia"/>
          <w:sz w:val="32"/>
          <w:szCs w:val="32"/>
        </w:rPr>
        <w:t>情况，将对相关单位进行约谈或通报。触犯</w:t>
      </w:r>
      <w:r>
        <w:rPr>
          <w:rFonts w:ascii="仿宋_GB2312" w:eastAsia="仿宋_GB2312" w:hint="eastAsia"/>
          <w:sz w:val="32"/>
          <w:szCs w:val="32"/>
        </w:rPr>
        <w:t>法律的</w:t>
      </w:r>
      <w:r w:rsidRPr="00826413">
        <w:rPr>
          <w:rFonts w:ascii="仿宋_GB2312" w:eastAsia="仿宋_GB2312" w:hint="eastAsia"/>
          <w:sz w:val="32"/>
          <w:szCs w:val="32"/>
        </w:rPr>
        <w:t>将依法</w:t>
      </w:r>
      <w:r>
        <w:rPr>
          <w:rFonts w:ascii="仿宋_GB2312" w:eastAsia="仿宋_GB2312" w:hint="eastAsia"/>
          <w:sz w:val="32"/>
          <w:szCs w:val="32"/>
        </w:rPr>
        <w:t>承担</w:t>
      </w:r>
      <w:r w:rsidRPr="00826413">
        <w:rPr>
          <w:rFonts w:ascii="仿宋_GB2312" w:eastAsia="仿宋_GB2312" w:hint="eastAsia"/>
          <w:sz w:val="32"/>
          <w:szCs w:val="32"/>
        </w:rPr>
        <w:t>法律责任。</w:t>
      </w:r>
    </w:p>
    <w:p w:rsidR="006C5B4A" w:rsidRDefault="006C5B4A" w:rsidP="006C5B4A">
      <w:pPr>
        <w:rPr>
          <w:rFonts w:ascii="仿宋_GB2312" w:eastAsia="仿宋_GB2312"/>
          <w:sz w:val="32"/>
          <w:szCs w:val="32"/>
        </w:rPr>
      </w:pPr>
    </w:p>
    <w:p w:rsidR="006C5B4A" w:rsidRDefault="006C5B4A" w:rsidP="006C5B4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6C5B4A" w:rsidRPr="00333D18" w:rsidRDefault="006C5B4A" w:rsidP="006C5B4A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18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</w:p>
    <w:p w:rsidR="006C5B4A" w:rsidRPr="00333D18" w:rsidRDefault="006C5B4A" w:rsidP="006C5B4A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网络</w:t>
      </w:r>
      <w:r w:rsidRPr="00333D18">
        <w:rPr>
          <w:rFonts w:ascii="仿宋_GB2312" w:eastAsia="仿宋_GB2312" w:hint="eastAsia"/>
          <w:sz w:val="44"/>
          <w:szCs w:val="44"/>
        </w:rPr>
        <w:t>安全事件情况报告</w:t>
      </w:r>
    </w:p>
    <w:p w:rsidR="006C5B4A" w:rsidRPr="00333D18" w:rsidRDefault="006C5B4A" w:rsidP="006C5B4A">
      <w:pPr>
        <w:spacing w:line="540" w:lineRule="exact"/>
        <w:jc w:val="center"/>
        <w:rPr>
          <w:rFonts w:ascii="仿宋_GB2312" w:eastAsia="仿宋_GB2312"/>
          <w:sz w:val="28"/>
          <w:szCs w:val="28"/>
        </w:rPr>
      </w:pPr>
    </w:p>
    <w:p w:rsidR="006C5B4A" w:rsidRPr="00333D18" w:rsidRDefault="006C5B4A" w:rsidP="006C5B4A">
      <w:pPr>
        <w:spacing w:line="540" w:lineRule="exact"/>
        <w:rPr>
          <w:rFonts w:ascii="仿宋_GB2312" w:eastAsia="仿宋_GB2312"/>
          <w:sz w:val="28"/>
          <w:szCs w:val="28"/>
          <w:u w:val="single"/>
        </w:rPr>
      </w:pPr>
      <w:r w:rsidRPr="00333D18">
        <w:rPr>
          <w:rFonts w:ascii="仿宋_GB2312" w:eastAsia="仿宋_GB2312" w:hint="eastAsia"/>
          <w:sz w:val="28"/>
          <w:szCs w:val="28"/>
        </w:rPr>
        <w:t xml:space="preserve">单位名称：（需加盖公章）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333D18">
        <w:rPr>
          <w:rFonts w:ascii="仿宋_GB2312" w:eastAsia="仿宋_GB2312" w:hint="eastAsia"/>
          <w:sz w:val="28"/>
          <w:szCs w:val="28"/>
        </w:rPr>
        <w:t>时间：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333D18">
        <w:rPr>
          <w:rFonts w:ascii="仿宋_GB2312" w:eastAsia="仿宋_GB2312" w:hint="eastAsia"/>
          <w:sz w:val="28"/>
          <w:szCs w:val="28"/>
        </w:rPr>
        <w:t>年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333D18">
        <w:rPr>
          <w:rFonts w:ascii="仿宋_GB2312" w:eastAsia="仿宋_GB2312" w:hint="eastAsia"/>
          <w:sz w:val="28"/>
          <w:szCs w:val="28"/>
        </w:rPr>
        <w:t>月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33D18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417"/>
        <w:gridCol w:w="2744"/>
      </w:tblGrid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693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744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事件分类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 xml:space="preserve">□ 有害程序事件  □ 网络攻击事件 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□ 信息破坏事件  □ 设备设施故障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□ 灾害事件      □其他____________________</w:t>
            </w:r>
          </w:p>
        </w:tc>
      </w:tr>
      <w:tr w:rsidR="006C5B4A" w:rsidRPr="00333D18" w:rsidTr="00E45385">
        <w:trPr>
          <w:trHeight w:val="663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事件分级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 xml:space="preserve">□Ⅰ级  □Ⅱ级  □Ⅲ级  □Ⅳ级 </w:t>
            </w:r>
          </w:p>
        </w:tc>
      </w:tr>
      <w:tr w:rsidR="006C5B4A" w:rsidRPr="00333D18" w:rsidTr="00E45385">
        <w:trPr>
          <w:trHeight w:val="663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468">
              <w:rPr>
                <w:rFonts w:ascii="仿宋_GB2312" w:eastAsia="仿宋_GB2312" w:hint="eastAsia"/>
                <w:sz w:val="28"/>
                <w:szCs w:val="28"/>
              </w:rPr>
              <w:t>事发时间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A7468">
              <w:rPr>
                <w:rFonts w:ascii="仿宋_GB2312" w:eastAsia="仿宋_GB2312" w:hint="eastAsia"/>
                <w:sz w:val="28"/>
                <w:szCs w:val="28"/>
              </w:rPr>
              <w:t xml:space="preserve">     年   月  日  </w:t>
            </w:r>
            <w:r w:rsidR="00310A43">
              <w:rPr>
                <w:rFonts w:ascii="仿宋_GB2312" w:eastAsia="仿宋_GB2312" w:hint="eastAsia"/>
                <w:sz w:val="28"/>
                <w:szCs w:val="28"/>
              </w:rPr>
              <w:t xml:space="preserve">时  </w:t>
            </w:r>
            <w:r w:rsidRPr="007A7468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6C5B4A" w:rsidRPr="00333D18" w:rsidTr="00E45385">
        <w:trPr>
          <w:trHeight w:val="663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事件概况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信息系统的基本情况（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含网站</w:t>
            </w:r>
            <w:r w:rsidRPr="00333D1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系统名称：_______________________________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系统网址和IP地址：_______________________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系统主管单位/部门：_______________________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系统运</w:t>
            </w:r>
            <w:proofErr w:type="gramStart"/>
            <w:r w:rsidRPr="00333D18">
              <w:rPr>
                <w:rFonts w:ascii="仿宋_GB2312" w:eastAsia="仿宋_GB2312" w:hint="eastAsia"/>
                <w:sz w:val="28"/>
                <w:szCs w:val="28"/>
              </w:rPr>
              <w:t>维单位</w:t>
            </w:r>
            <w:proofErr w:type="gramEnd"/>
            <w:r w:rsidRPr="00333D18">
              <w:rPr>
                <w:rFonts w:ascii="仿宋_GB2312" w:eastAsia="仿宋_GB2312" w:hint="eastAsia"/>
                <w:sz w:val="28"/>
                <w:szCs w:val="28"/>
              </w:rPr>
              <w:t>/部门：_______________________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系统使用单位/部门：_______________________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系统主要用途：___________________________</w:t>
            </w:r>
          </w:p>
          <w:p w:rsidR="006C5B4A" w:rsidRPr="00333D18" w:rsidRDefault="006C5B4A" w:rsidP="00E45385">
            <w:pPr>
              <w:spacing w:line="540" w:lineRule="exact"/>
              <w:ind w:left="36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_________________________________________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是否定级 □是   □否，所定级别：_____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是否备案 □是   □否，备案号：__________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是否测评 □是   □否</w:t>
            </w:r>
          </w:p>
          <w:p w:rsidR="006C5B4A" w:rsidRPr="00333D18" w:rsidRDefault="006C5B4A" w:rsidP="00E45385">
            <w:pPr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是否整改 □是   □否</w:t>
            </w: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lastRenderedPageBreak/>
              <w:t>事发单位及事发网络和信息系统功能描述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事件发生时间、事态发展与处置的简要经过。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事件初步估计的危害和影响（影响程度、影响人数、</w:t>
            </w:r>
            <w:proofErr w:type="gramStart"/>
            <w:r w:rsidRPr="00333D18">
              <w:rPr>
                <w:rFonts w:ascii="仿宋_GB2312" w:eastAsia="仿宋_GB2312" w:hint="eastAsia"/>
                <w:sz w:val="28"/>
                <w:szCs w:val="28"/>
              </w:rPr>
              <w:t>紧急损失</w:t>
            </w:r>
            <w:proofErr w:type="gramEnd"/>
            <w:r w:rsidRPr="00333D18">
              <w:rPr>
                <w:rFonts w:ascii="仿宋_GB2312" w:eastAsia="仿宋_GB2312" w:hint="eastAsia"/>
                <w:sz w:val="28"/>
                <w:szCs w:val="28"/>
              </w:rPr>
              <w:t>等情况）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事件原因的初步分析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已采取的应急措施和效果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558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是否需要应急支援及需</w:t>
            </w:r>
            <w:r w:rsidRPr="00333D18">
              <w:rPr>
                <w:rFonts w:ascii="仿宋_GB2312" w:eastAsia="仿宋_GB2312" w:hint="eastAsia"/>
                <w:sz w:val="28"/>
                <w:szCs w:val="28"/>
              </w:rPr>
              <w:lastRenderedPageBreak/>
              <w:t>支援事项和工作建议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lastRenderedPageBreak/>
              <w:t>安全负责人意见（签字）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1668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主要负责人意见（签字）</w:t>
            </w:r>
          </w:p>
        </w:tc>
        <w:tc>
          <w:tcPr>
            <w:tcW w:w="6854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C5B4A" w:rsidRPr="00333D18" w:rsidRDefault="006C5B4A" w:rsidP="006C5B4A">
      <w:pPr>
        <w:spacing w:line="540" w:lineRule="exact"/>
        <w:rPr>
          <w:rFonts w:ascii="仿宋_GB2312" w:eastAsia="仿宋_GB2312"/>
          <w:sz w:val="28"/>
          <w:szCs w:val="28"/>
        </w:rPr>
        <w:sectPr w:rsidR="006C5B4A" w:rsidRPr="00333D1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5B4A" w:rsidRPr="00333D18" w:rsidRDefault="006C5B4A" w:rsidP="006C5B4A">
      <w:pPr>
        <w:spacing w:line="540" w:lineRule="exact"/>
        <w:rPr>
          <w:rFonts w:ascii="仿宋_GB2312" w:eastAsia="仿宋_GB2312"/>
          <w:sz w:val="44"/>
          <w:szCs w:val="44"/>
        </w:rPr>
      </w:pPr>
    </w:p>
    <w:p w:rsidR="006C5B4A" w:rsidRPr="00333D18" w:rsidRDefault="006C5B4A" w:rsidP="006C5B4A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网络</w:t>
      </w:r>
      <w:r w:rsidRPr="00333D18">
        <w:rPr>
          <w:rFonts w:ascii="仿宋_GB2312" w:eastAsia="仿宋_GB2312" w:hint="eastAsia"/>
          <w:sz w:val="44"/>
          <w:szCs w:val="44"/>
        </w:rPr>
        <w:t>安全事件整改报告</w:t>
      </w:r>
    </w:p>
    <w:p w:rsidR="006C5B4A" w:rsidRPr="00333D18" w:rsidRDefault="006C5B4A" w:rsidP="006C5B4A">
      <w:pPr>
        <w:spacing w:line="540" w:lineRule="exact"/>
        <w:jc w:val="center"/>
        <w:rPr>
          <w:rFonts w:ascii="仿宋_GB2312" w:eastAsia="仿宋_GB2312"/>
          <w:sz w:val="28"/>
          <w:szCs w:val="28"/>
        </w:rPr>
      </w:pPr>
    </w:p>
    <w:p w:rsidR="006C5B4A" w:rsidRPr="00333D18" w:rsidRDefault="006C5B4A" w:rsidP="006C5B4A">
      <w:pPr>
        <w:spacing w:line="540" w:lineRule="exact"/>
        <w:rPr>
          <w:rFonts w:ascii="仿宋_GB2312" w:eastAsia="仿宋_GB2312"/>
          <w:sz w:val="28"/>
          <w:szCs w:val="28"/>
          <w:u w:val="single"/>
        </w:rPr>
      </w:pPr>
      <w:r w:rsidRPr="00333D18">
        <w:rPr>
          <w:rFonts w:ascii="仿宋_GB2312" w:eastAsia="仿宋_GB2312" w:hint="eastAsia"/>
          <w:sz w:val="28"/>
          <w:szCs w:val="28"/>
        </w:rPr>
        <w:t xml:space="preserve">单位名称：（需加盖公章）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33D18">
        <w:rPr>
          <w:rFonts w:ascii="仿宋_GB2312" w:eastAsia="仿宋_GB2312" w:hint="eastAsia"/>
          <w:sz w:val="28"/>
          <w:szCs w:val="28"/>
        </w:rPr>
        <w:t>时间：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333D18">
        <w:rPr>
          <w:rFonts w:ascii="仿宋_GB2312" w:eastAsia="仿宋_GB2312" w:hint="eastAsia"/>
          <w:sz w:val="28"/>
          <w:szCs w:val="28"/>
        </w:rPr>
        <w:t>年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333D18">
        <w:rPr>
          <w:rFonts w:ascii="仿宋_GB2312" w:eastAsia="仿宋_GB2312" w:hint="eastAsia"/>
          <w:sz w:val="28"/>
          <w:szCs w:val="28"/>
        </w:rPr>
        <w:t>月</w:t>
      </w:r>
      <w:r w:rsidRPr="00333D1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33D18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61"/>
        <w:gridCol w:w="1557"/>
        <w:gridCol w:w="3169"/>
      </w:tblGrid>
      <w:tr w:rsidR="006C5B4A" w:rsidRPr="00333D18" w:rsidTr="00E45385">
        <w:trPr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561" w:type="dxa"/>
            <w:vMerge w:val="restart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169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事件分类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 xml:space="preserve">□ 有害程序事件  □ 网络攻击事件 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□ 信息破坏事件  □ 设备设施故障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□ 灾害事件      □其他____________________</w:t>
            </w: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事件分级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 xml:space="preserve">□Ⅰ级  □Ⅱ级  □Ⅲ级  □Ⅳ级 </w:t>
            </w:r>
          </w:p>
        </w:tc>
      </w:tr>
      <w:tr w:rsidR="006C5B4A" w:rsidRPr="00333D18" w:rsidTr="00E45385">
        <w:trPr>
          <w:trHeight w:val="791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事件报告时间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事件概况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信息系统的基本情况（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含网站</w:t>
            </w:r>
            <w:r w:rsidRPr="00333D1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1.系统名称：_______________________________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2.系统网址和IP地址：_______________________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3.系统主管单位/部门：_______________________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4.系统运</w:t>
            </w:r>
            <w:proofErr w:type="gramStart"/>
            <w:r w:rsidRPr="00333D18">
              <w:rPr>
                <w:rFonts w:ascii="仿宋_GB2312" w:eastAsia="仿宋_GB2312" w:hint="eastAsia"/>
                <w:sz w:val="28"/>
                <w:szCs w:val="28"/>
              </w:rPr>
              <w:t>维单位</w:t>
            </w:r>
            <w:proofErr w:type="gramEnd"/>
            <w:r w:rsidRPr="00333D18">
              <w:rPr>
                <w:rFonts w:ascii="仿宋_GB2312" w:eastAsia="仿宋_GB2312" w:hint="eastAsia"/>
                <w:sz w:val="28"/>
                <w:szCs w:val="28"/>
              </w:rPr>
              <w:t>/部门：_______________________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5.系统使用单位/部门：_______________________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6.系统主要用途：___________________________</w:t>
            </w:r>
          </w:p>
          <w:p w:rsidR="006C5B4A" w:rsidRPr="00333D18" w:rsidRDefault="006C5B4A" w:rsidP="00E45385">
            <w:pPr>
              <w:spacing w:line="540" w:lineRule="exact"/>
              <w:ind w:left="36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________________________________________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7.是否定级 □是   □否，所定级别：_____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8.是否备案 □是   □否，备案号：__________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9.是否测评 □是   □否</w:t>
            </w: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10.是否整改 □是   □否</w:t>
            </w: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lastRenderedPageBreak/>
              <w:t>事件发生的最终判定原因</w:t>
            </w:r>
            <w:r w:rsidRPr="00333D18">
              <w:rPr>
                <w:rFonts w:ascii="仿宋_GB2312" w:eastAsia="仿宋_GB2312" w:hint="eastAsia"/>
                <w:iCs/>
                <w:sz w:val="28"/>
                <w:szCs w:val="28"/>
              </w:rPr>
              <w:t>（可加页附文字、图片以及其他文件）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事件的影响与恢复情况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事件的安全整改措施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存在问题及建议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安全负责人意见（签字）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4A" w:rsidRPr="00333D18" w:rsidTr="00E45385">
        <w:trPr>
          <w:trHeight w:val="397"/>
          <w:jc w:val="center"/>
        </w:trPr>
        <w:tc>
          <w:tcPr>
            <w:tcW w:w="2235" w:type="dxa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33D18">
              <w:rPr>
                <w:rFonts w:ascii="仿宋_GB2312" w:eastAsia="仿宋_GB2312" w:hint="eastAsia"/>
                <w:sz w:val="28"/>
                <w:szCs w:val="28"/>
              </w:rPr>
              <w:t>主要负责人意见（签字）</w:t>
            </w:r>
          </w:p>
        </w:tc>
        <w:tc>
          <w:tcPr>
            <w:tcW w:w="6287" w:type="dxa"/>
            <w:gridSpan w:val="3"/>
            <w:vAlign w:val="center"/>
          </w:tcPr>
          <w:p w:rsidR="006C5B4A" w:rsidRPr="00333D18" w:rsidRDefault="006C5B4A" w:rsidP="00E45385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C5B4A" w:rsidRPr="006C5B4A" w:rsidRDefault="006C5B4A" w:rsidP="006C5B4A">
      <w:pPr>
        <w:ind w:right="320"/>
        <w:jc w:val="left"/>
        <w:rPr>
          <w:rFonts w:ascii="仿宋_GB2312" w:eastAsia="仿宋_GB2312"/>
          <w:sz w:val="32"/>
          <w:szCs w:val="32"/>
        </w:rPr>
      </w:pPr>
    </w:p>
    <w:sectPr w:rsidR="006C5B4A" w:rsidRPr="006C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60" w:rsidRDefault="009E2760" w:rsidP="00A633F8">
      <w:r>
        <w:separator/>
      </w:r>
    </w:p>
  </w:endnote>
  <w:endnote w:type="continuationSeparator" w:id="0">
    <w:p w:rsidR="009E2760" w:rsidRDefault="009E2760" w:rsidP="00A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60" w:rsidRDefault="009E2760" w:rsidP="00A633F8">
      <w:r>
        <w:separator/>
      </w:r>
    </w:p>
  </w:footnote>
  <w:footnote w:type="continuationSeparator" w:id="0">
    <w:p w:rsidR="009E2760" w:rsidRDefault="009E2760" w:rsidP="00A6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33"/>
    <w:multiLevelType w:val="multilevel"/>
    <w:tmpl w:val="021177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87"/>
    <w:rsid w:val="00070794"/>
    <w:rsid w:val="001D506F"/>
    <w:rsid w:val="00310A43"/>
    <w:rsid w:val="005D57F5"/>
    <w:rsid w:val="006C5B4A"/>
    <w:rsid w:val="00745C55"/>
    <w:rsid w:val="009E2760"/>
    <w:rsid w:val="00A17E87"/>
    <w:rsid w:val="00A633F8"/>
    <w:rsid w:val="00AA5295"/>
    <w:rsid w:val="00AC6E37"/>
    <w:rsid w:val="00AF7C74"/>
    <w:rsid w:val="00C664A7"/>
    <w:rsid w:val="00C91924"/>
    <w:rsid w:val="00C94E74"/>
    <w:rsid w:val="00DF6CA6"/>
    <w:rsid w:val="00D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5</cp:revision>
  <dcterms:created xsi:type="dcterms:W3CDTF">2017-10-17T07:08:00Z</dcterms:created>
  <dcterms:modified xsi:type="dcterms:W3CDTF">2017-10-23T09:20:00Z</dcterms:modified>
</cp:coreProperties>
</file>