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bidi w:val="0"/>
        <w:ind w:firstLine="964" w:firstLineChars="300"/>
        <w:rPr>
          <w:rFonts w:hint="eastAsia"/>
          <w:sz w:val="32"/>
          <w:szCs w:val="22"/>
          <w:lang w:val="en-US" w:eastAsia="zh-CN"/>
        </w:rPr>
      </w:pPr>
      <w:bookmarkStart w:id="0" w:name="_Toc28794"/>
      <w:bookmarkStart w:id="8" w:name="_GoBack"/>
      <w:bookmarkEnd w:id="8"/>
      <w:r>
        <w:rPr>
          <w:rFonts w:hint="eastAsia"/>
          <w:sz w:val="32"/>
          <w:szCs w:val="22"/>
        </w:rPr>
        <w:t>小程序端</w:t>
      </w:r>
      <w:r>
        <w:rPr>
          <w:rFonts w:hint="eastAsia"/>
          <w:sz w:val="32"/>
          <w:szCs w:val="22"/>
          <w:lang w:val="en-US" w:eastAsia="zh-CN"/>
        </w:rPr>
        <w:t>-加密任务采集（学信网二维码）</w:t>
      </w:r>
      <w:bookmarkEnd w:id="0"/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照片要求见下图，请严格按要求提供照片：</w:t>
      </w:r>
    </w:p>
    <w:p>
      <w:pPr>
        <w:rPr>
          <w:rFonts w:hint="eastAsia"/>
          <w:color w:val="FF0000"/>
          <w:sz w:val="52"/>
          <w:szCs w:val="52"/>
          <w:lang w:val="en-US" w:eastAsia="zh-CN"/>
        </w:rPr>
      </w:pPr>
      <w:r>
        <w:rPr>
          <w:rFonts w:hint="eastAsia"/>
          <w:color w:val="FF0000"/>
          <w:sz w:val="30"/>
          <w:szCs w:val="30"/>
          <w:lang w:val="en-US" w:eastAsia="zh-CN"/>
        </w:rPr>
        <w:t>这张照片是用来贴毕业证和上传学信网使用，请同学认真对待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背景为蓝色，色号值是28BEFA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照片格式为jpg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像素大小是480*640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电子版大小要求在30K以上，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并且不要翻拍纸质照片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不要大头照，头顶要留有空间，衣服至少拍到第三个扣位置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2782570" cy="3933825"/>
            <wp:effectExtent l="0" t="0" r="17780" b="9525"/>
            <wp:docPr id="6" name="图片 6" descr="证件照拍摄要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证件照拍摄要求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82570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0"/>
          <w:numId w:val="2"/>
        </w:numPr>
        <w:bidi w:val="0"/>
        <w:rPr>
          <w:rFonts w:hint="eastAsia"/>
          <w:b/>
          <w:lang w:val="en-US" w:eastAsia="zh-CN"/>
        </w:rPr>
      </w:pPr>
      <w:bookmarkStart w:id="1" w:name="_Toc19942"/>
      <w:r>
        <w:rPr>
          <w:rFonts w:hint="eastAsia"/>
          <w:b/>
          <w:lang w:val="en-US" w:eastAsia="zh-CN"/>
        </w:rPr>
        <w:t>注册登录</w:t>
      </w:r>
      <w:bookmarkEnd w:id="1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微信用户可以通过扫描二维码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或搜索“高校图像信息采集”</w:t>
      </w:r>
      <w:r>
        <w:rPr>
          <w:rFonts w:hint="eastAsia" w:ascii="宋体" w:hAnsi="宋体" w:eastAsia="宋体" w:cs="宋体"/>
          <w:sz w:val="24"/>
          <w:szCs w:val="24"/>
        </w:rPr>
        <w:t>进入小程序端进行信息采集。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095750" cy="4095750"/>
            <wp:effectExtent l="0" t="0" r="0" b="0"/>
            <wp:docPr id="1" name="图片 1" descr="集中采集小程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集中采集小程序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宋体" w:hAnsi="宋体" w:cs="宋体" w:eastAsiaTheme="minorEastAsia"/>
          <w:sz w:val="24"/>
          <w:szCs w:val="24"/>
          <w:lang w:eastAsia="zh-CN"/>
        </w:rPr>
      </w:pPr>
      <w:r>
        <w:drawing>
          <wp:inline distT="0" distB="0" distL="114300" distR="114300">
            <wp:extent cx="2866390" cy="5400040"/>
            <wp:effectExtent l="0" t="0" r="10160" b="10160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用户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勾选使用协议后，点击微信登录，授权手机号，</w:t>
      </w:r>
      <w:r>
        <w:rPr>
          <w:rFonts w:hint="eastAsia" w:ascii="宋体" w:hAnsi="宋体" w:eastAsia="宋体" w:cs="宋体"/>
          <w:sz w:val="24"/>
          <w:szCs w:val="24"/>
        </w:rPr>
        <w:t>首次登录小程序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需完善信息，填写完成后提交，授权头像、昵称等。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drawing>
          <wp:inline distT="0" distB="0" distL="114300" distR="114300">
            <wp:extent cx="2768600" cy="5581650"/>
            <wp:effectExtent l="0" t="0" r="12700" b="0"/>
            <wp:docPr id="4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8600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2"/>
        </w:numPr>
        <w:bidi w:val="0"/>
        <w:rPr>
          <w:rFonts w:hint="eastAsia"/>
          <w:b/>
          <w:lang w:val="en-US" w:eastAsia="zh-CN"/>
        </w:rPr>
      </w:pPr>
      <w:bookmarkStart w:id="2" w:name="_Toc18653"/>
      <w:r>
        <w:rPr>
          <w:rFonts w:hint="eastAsia"/>
          <w:b/>
          <w:lang w:val="en-US" w:eastAsia="zh-CN"/>
        </w:rPr>
        <w:t>首页</w:t>
      </w:r>
      <w:bookmarkEnd w:id="2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登录进来以后可以看到小程序首页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点击更新头像或点击头像，可更换头像。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2866390" cy="5400040"/>
            <wp:effectExtent l="0" t="0" r="10160" b="10160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可以</w:t>
      </w:r>
      <w:r>
        <w:rPr>
          <w:rFonts w:hint="eastAsia" w:ascii="宋体" w:hAnsi="宋体" w:eastAsia="宋体" w:cs="宋体"/>
          <w:sz w:val="24"/>
          <w:szCs w:val="24"/>
        </w:rPr>
        <w:t>查看账号信息，但不可以修改信息。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836545" cy="5555615"/>
            <wp:effectExtent l="0" t="0" r="1905" b="6985"/>
            <wp:docPr id="31" name="图片 31" descr="a0c1e78a8d41caf109e3637ae345f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a0c1e78a8d41caf109e3637ae345f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6545" cy="555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2"/>
        </w:numPr>
        <w:bidi w:val="0"/>
        <w:rPr>
          <w:rFonts w:hint="default"/>
          <w:b/>
          <w:lang w:val="en-US" w:eastAsia="zh-CN"/>
        </w:rPr>
      </w:pPr>
      <w:bookmarkStart w:id="3" w:name="_Toc17014"/>
      <w:r>
        <w:rPr>
          <w:rFonts w:hint="eastAsia"/>
          <w:b/>
          <w:lang w:val="en-US" w:eastAsia="zh-CN"/>
        </w:rPr>
        <w:t>上传学信网二维码</w:t>
      </w:r>
      <w:bookmarkEnd w:id="3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进入线上采集流程，首先选择采集类型（集中采集），填入老师提供的特征码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，然后点击下一步，上传学信网二维码（注：学信网app下载二维码）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jc w:val="center"/>
      </w:pPr>
      <w:r>
        <w:drawing>
          <wp:inline distT="0" distB="0" distL="114300" distR="114300">
            <wp:extent cx="2837180" cy="5400040"/>
            <wp:effectExtent l="0" t="0" r="1270" b="10160"/>
            <wp:docPr id="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718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</w:rPr>
      </w:pPr>
      <w:r>
        <w:drawing>
          <wp:inline distT="0" distB="0" distL="114300" distR="114300">
            <wp:extent cx="2886710" cy="5400040"/>
            <wp:effectExtent l="0" t="0" r="8890" b="10160"/>
            <wp:docPr id="4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671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将学信网二维码上传</w:t>
      </w:r>
      <w:r>
        <w:rPr>
          <w:rFonts w:hint="eastAsia" w:ascii="宋体" w:hAnsi="宋体" w:eastAsia="宋体" w:cs="宋体"/>
          <w:sz w:val="24"/>
          <w:szCs w:val="24"/>
        </w:rPr>
        <w:t>后，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跳转至学生信息页，</w:t>
      </w:r>
      <w:r>
        <w:rPr>
          <w:rFonts w:hint="eastAsia" w:ascii="宋体" w:hAnsi="宋体" w:eastAsia="宋体" w:cs="宋体"/>
          <w:sz w:val="24"/>
          <w:szCs w:val="24"/>
        </w:rPr>
        <w:t>展示学生信息，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需要确认信息正确提交，若信息无法提交，请根据提示联系分社/老师。</w:t>
      </w:r>
    </w:p>
    <w:p>
      <w:pPr>
        <w:spacing w:line="360" w:lineRule="auto"/>
        <w:jc w:val="center"/>
        <w:rPr>
          <w:sz w:val="24"/>
          <w:szCs w:val="24"/>
        </w:rPr>
      </w:pPr>
      <w:r>
        <w:drawing>
          <wp:inline distT="0" distB="0" distL="114300" distR="114300">
            <wp:extent cx="2866390" cy="5400040"/>
            <wp:effectExtent l="0" t="0" r="10160" b="10160"/>
            <wp:docPr id="4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2"/>
        </w:numPr>
        <w:bidi w:val="0"/>
        <w:rPr>
          <w:rFonts w:hint="eastAsia"/>
          <w:b/>
          <w:lang w:val="en-US" w:eastAsia="zh-CN"/>
        </w:rPr>
      </w:pPr>
      <w:bookmarkStart w:id="4" w:name="_Toc27040"/>
      <w:r>
        <w:rPr>
          <w:rFonts w:hint="eastAsia"/>
          <w:b/>
          <w:lang w:val="en-US" w:eastAsia="zh-CN"/>
        </w:rPr>
        <w:t>上传照片</w:t>
      </w:r>
      <w:bookmarkEnd w:id="4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提交信息后，跳转至拍摄照片页，可以选择拍摄或者从相册中选择。</w:t>
      </w:r>
    </w:p>
    <w:p>
      <w:pPr>
        <w:spacing w:line="360" w:lineRule="auto"/>
        <w:jc w:val="center"/>
        <w:rPr>
          <w:sz w:val="24"/>
          <w:szCs w:val="24"/>
        </w:rPr>
      </w:pPr>
      <w:r>
        <w:drawing>
          <wp:inline distT="0" distB="0" distL="114300" distR="114300">
            <wp:extent cx="2866390" cy="5400040"/>
            <wp:effectExtent l="0" t="0" r="10160" b="10160"/>
            <wp:docPr id="1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提示证件拍摄要求，拍摄照片仅支持后置摄像头拍摄。</w:t>
      </w:r>
    </w:p>
    <w:p>
      <w:pPr>
        <w:spacing w:line="360" w:lineRule="auto"/>
        <w:jc w:val="center"/>
        <w:rPr>
          <w:rFonts w:hint="eastAsia"/>
          <w:sz w:val="24"/>
          <w:szCs w:val="24"/>
        </w:rPr>
      </w:pPr>
      <w:r>
        <w:drawing>
          <wp:inline distT="0" distB="0" distL="114300" distR="114300">
            <wp:extent cx="2866390" cy="5400040"/>
            <wp:effectExtent l="0" t="0" r="10160" b="10160"/>
            <wp:docPr id="1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如果照片符合格式要求，照片上会有合格的标志。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如果上传不符合要求的照片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会进行</w:t>
      </w:r>
      <w:r>
        <w:rPr>
          <w:rFonts w:hint="eastAsia" w:ascii="宋体" w:hAnsi="宋体" w:eastAsia="宋体" w:cs="宋体"/>
          <w:sz w:val="24"/>
          <w:szCs w:val="24"/>
        </w:rPr>
        <w:t>提示，重新上传照片。</w:t>
      </w:r>
    </w:p>
    <w:p>
      <w:pPr>
        <w:spacing w:line="360" w:lineRule="auto"/>
        <w:jc w:val="center"/>
        <w:rPr>
          <w:rFonts w:hint="eastAsia"/>
          <w:sz w:val="24"/>
          <w:szCs w:val="24"/>
        </w:rPr>
      </w:pPr>
      <w:r>
        <w:drawing>
          <wp:inline distT="0" distB="0" distL="114300" distR="114300">
            <wp:extent cx="2866390" cy="5400040"/>
            <wp:effectExtent l="0" t="0" r="10160" b="10160"/>
            <wp:docPr id="1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24"/>
          <w:szCs w:val="24"/>
        </w:rPr>
      </w:pPr>
      <w:r>
        <w:drawing>
          <wp:inline distT="0" distB="0" distL="114300" distR="114300">
            <wp:extent cx="2866390" cy="5400040"/>
            <wp:effectExtent l="0" t="0" r="10160" b="10160"/>
            <wp:docPr id="1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提交照片后，会申请通知权限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订单状态变化和审核结果变化会通过小程序通知用户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3"/>
        <w:numPr>
          <w:ilvl w:val="0"/>
          <w:numId w:val="2"/>
        </w:numPr>
        <w:bidi w:val="0"/>
        <w:rPr>
          <w:rFonts w:hint="eastAsia"/>
          <w:b/>
          <w:lang w:val="en-US" w:eastAsia="zh-CN"/>
        </w:rPr>
      </w:pPr>
      <w:bookmarkStart w:id="5" w:name="_Toc32241"/>
      <w:r>
        <w:rPr>
          <w:rFonts w:hint="eastAsia"/>
          <w:b/>
          <w:lang w:val="en-US" w:eastAsia="zh-CN"/>
        </w:rPr>
        <w:t>订单列表</w:t>
      </w:r>
      <w:bookmarkEnd w:id="5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提交订单以后，跳转至订单列表页，可以查看个人信息、订单信息、状态等。</w:t>
      </w:r>
    </w:p>
    <w:p>
      <w:pPr>
        <w:spacing w:line="360" w:lineRule="auto"/>
        <w:jc w:val="center"/>
        <w:rPr>
          <w:rFonts w:hint="eastAsia"/>
          <w:sz w:val="24"/>
          <w:szCs w:val="24"/>
        </w:rPr>
      </w:pPr>
      <w:r>
        <w:drawing>
          <wp:inline distT="0" distB="0" distL="114300" distR="114300">
            <wp:extent cx="2866390" cy="5400040"/>
            <wp:effectExtent l="0" t="0" r="10160" b="10160"/>
            <wp:docPr id="1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2"/>
        </w:numPr>
        <w:bidi w:val="0"/>
        <w:rPr>
          <w:rFonts w:hint="eastAsia"/>
          <w:b/>
          <w:lang w:val="en-US" w:eastAsia="zh-CN"/>
        </w:rPr>
      </w:pPr>
      <w:bookmarkStart w:id="6" w:name="_Toc4736"/>
      <w:r>
        <w:rPr>
          <w:rFonts w:hint="eastAsia"/>
          <w:b/>
          <w:lang w:val="en-US" w:eastAsia="zh-CN"/>
        </w:rPr>
        <w:t>支付</w:t>
      </w:r>
      <w:bookmarkEnd w:id="6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点击去支付跳转支付页面，</w:t>
      </w:r>
      <w:r>
        <w:rPr>
          <w:rFonts w:hint="eastAsia" w:ascii="宋体" w:hAnsi="宋体" w:eastAsia="宋体" w:cs="宋体"/>
          <w:sz w:val="24"/>
          <w:szCs w:val="24"/>
        </w:rPr>
        <w:t>仅支持微信支付。</w:t>
      </w:r>
    </w:p>
    <w:p>
      <w:pPr>
        <w:spacing w:line="360" w:lineRule="auto"/>
        <w:jc w:val="center"/>
        <w:rPr>
          <w:sz w:val="24"/>
          <w:szCs w:val="24"/>
        </w:rPr>
      </w:pPr>
      <w:r>
        <w:drawing>
          <wp:inline distT="0" distB="0" distL="114300" distR="114300">
            <wp:extent cx="2866390" cy="5400040"/>
            <wp:effectExtent l="0" t="0" r="10160" b="10160"/>
            <wp:docPr id="2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支付完成后跳转至订单列表，订单状态变为待审核。</w:t>
      </w:r>
    </w:p>
    <w:p>
      <w:pPr>
        <w:pStyle w:val="3"/>
        <w:numPr>
          <w:ilvl w:val="0"/>
          <w:numId w:val="2"/>
        </w:numPr>
        <w:bidi w:val="0"/>
        <w:rPr>
          <w:rFonts w:hint="eastAsia"/>
          <w:b/>
          <w:lang w:val="en-US" w:eastAsia="zh-CN"/>
        </w:rPr>
      </w:pPr>
      <w:bookmarkStart w:id="7" w:name="_Toc21372"/>
      <w:r>
        <w:rPr>
          <w:rFonts w:hint="eastAsia"/>
          <w:b/>
          <w:lang w:val="en-US" w:eastAsia="zh-CN"/>
        </w:rPr>
        <w:t>驳回订单修改</w:t>
      </w:r>
      <w:bookmarkEnd w:id="7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进入我的订单，可看到被驳回状态的订单以及驳回原因，需要修改照片。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866390" cy="5400040"/>
            <wp:effectExtent l="0" t="0" r="10160" b="10160"/>
            <wp:docPr id="2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点击去编辑，跳转至学生信息页，点击下一步，从相册中选择或重新拍摄照片，点击下一步提交后即可修改成功。</w:t>
      </w:r>
    </w:p>
    <w:p>
      <w:pPr>
        <w:spacing w:line="360" w:lineRule="auto"/>
        <w:jc w:val="center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2829560" cy="5537835"/>
            <wp:effectExtent l="0" t="0" r="8890" b="5715"/>
            <wp:docPr id="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29560" cy="553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181BCC"/>
    <w:multiLevelType w:val="multilevel"/>
    <w:tmpl w:val="86181BCC"/>
    <w:lvl w:ilvl="0" w:tentative="0">
      <w:start w:val="1"/>
      <w:numFmt w:val="decimal"/>
      <w:suff w:val="space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CC2922A5"/>
    <w:multiLevelType w:val="multilevel"/>
    <w:tmpl w:val="CC2922A5"/>
    <w:lvl w:ilvl="0" w:tentative="0">
      <w:start w:val="1"/>
      <w:numFmt w:val="decimal"/>
      <w:suff w:val="space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D0409305"/>
    <w:multiLevelType w:val="multilevel"/>
    <w:tmpl w:val="D0409305"/>
    <w:lvl w:ilvl="0" w:tentative="0">
      <w:start w:val="1"/>
      <w:numFmt w:val="decimal"/>
      <w:suff w:val="space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D2750FB6"/>
    <w:multiLevelType w:val="multilevel"/>
    <w:tmpl w:val="D2750FB6"/>
    <w:lvl w:ilvl="0" w:tentative="0">
      <w:start w:val="1"/>
      <w:numFmt w:val="decimal"/>
      <w:suff w:val="space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D75221DA"/>
    <w:multiLevelType w:val="multilevel"/>
    <w:tmpl w:val="D75221DA"/>
    <w:lvl w:ilvl="0" w:tentative="0">
      <w:start w:val="1"/>
      <w:numFmt w:val="decimal"/>
      <w:suff w:val="space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FC79CCE0"/>
    <w:multiLevelType w:val="multilevel"/>
    <w:tmpl w:val="FC79CCE0"/>
    <w:lvl w:ilvl="0" w:tentative="0">
      <w:start w:val="1"/>
      <w:numFmt w:val="decimal"/>
      <w:suff w:val="space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239089"/>
    <w:multiLevelType w:val="singleLevel"/>
    <w:tmpl w:val="172390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0AC50D5"/>
    <w:multiLevelType w:val="multilevel"/>
    <w:tmpl w:val="50AC50D5"/>
    <w:lvl w:ilvl="0" w:tentative="0">
      <w:start w:val="1"/>
      <w:numFmt w:val="decimal"/>
      <w:suff w:val="space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38FBCD"/>
    <w:multiLevelType w:val="singleLevel"/>
    <w:tmpl w:val="6238FB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1YTUwY2EyZGI1NmRkY2Y0YzE0Y2UwMTBiZmI1NWQifQ=="/>
  </w:docVars>
  <w:rsids>
    <w:rsidRoot w:val="65583B0C"/>
    <w:rsid w:val="05B922E9"/>
    <w:rsid w:val="0F996A5D"/>
    <w:rsid w:val="27505355"/>
    <w:rsid w:val="6558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616</Words>
  <Characters>618</Characters>
  <Lines>0</Lines>
  <Paragraphs>0</Paragraphs>
  <TotalTime>0</TotalTime>
  <ScaleCrop>false</ScaleCrop>
  <LinksUpToDate>false</LinksUpToDate>
  <CharactersWithSpaces>623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2022-11-15T01:27:00Z</dcterms:created>
  <dc:creator>尚乾</dc:creator>
  <cp:lastModifiedBy>瑶妹妹ii</cp:lastModifiedBy>
  <dcterms:modified xsi:type="dcterms:W3CDTF">2024-03-18T01:27:24Z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56C437135CD94B63A7336D4C7E08FEC8_13</vt:lpwstr>
  </property>
</Properties>
</file>